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49E6E" w14:textId="2CB9B220" w:rsidR="00956792" w:rsidRDefault="00956792" w:rsidP="00AB3457">
      <w:pPr>
        <w:pStyle w:val="Zusammenfassung"/>
        <w:spacing w:after="240" w:line="360" w:lineRule="auto"/>
        <w:ind w:right="702"/>
        <w:jc w:val="both"/>
        <w:rPr>
          <w:rFonts w:ascii="Arial" w:hAnsi="Arial" w:cs="Arial"/>
        </w:rPr>
      </w:pPr>
    </w:p>
    <w:p w14:paraId="759BFCD6" w14:textId="291750B2" w:rsidR="009B79D7" w:rsidRPr="007C6DBC" w:rsidRDefault="000C1121" w:rsidP="007C6DBC">
      <w:pPr>
        <w:spacing w:line="360" w:lineRule="auto"/>
        <w:rPr>
          <w:rFonts w:ascii="Arial" w:hAnsi="Arial" w:cs="Arial"/>
          <w:u w:val="single"/>
          <w:lang w:val="cs-CZ"/>
        </w:rPr>
      </w:pPr>
      <w:r w:rsidRPr="00AB3457">
        <w:rPr>
          <w:rFonts w:ascii="Arial" w:hAnsi="Arial"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78605B8" wp14:editId="7DF49918">
                <wp:simplePos x="0" y="0"/>
                <wp:positionH relativeFrom="column">
                  <wp:posOffset>-388832</wp:posOffset>
                </wp:positionH>
                <wp:positionV relativeFrom="paragraph">
                  <wp:posOffset>-1580727</wp:posOffset>
                </wp:positionV>
                <wp:extent cx="6743700" cy="11430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143000"/>
                          <a:chOff x="212" y="318"/>
                          <a:chExt cx="11520" cy="144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2" y="318"/>
                            <a:ext cx="115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9CA0C6" w14:textId="77777777" w:rsidR="006F6787" w:rsidRDefault="006F6787" w:rsidP="000C1121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noProof/>
                                  <w:sz w:val="16"/>
                                  <w:szCs w:val="16"/>
                                  <w:lang w:val="cs-CZ" w:eastAsia="cs-CZ"/>
                                </w:rPr>
                                <w:drawing>
                                  <wp:inline distT="0" distB="0" distL="0" distR="0" wp14:anchorId="1AFBFFFE" wp14:editId="50986CAB">
                                    <wp:extent cx="1907116" cy="1144270"/>
                                    <wp:effectExtent l="0" t="0" r="0" b="0"/>
                                    <wp:docPr id="6" name="Bild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MH_M1A_RG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7116" cy="1144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FD08D45" w14:textId="77777777" w:rsidR="006F6787" w:rsidRPr="00A3051D" w:rsidRDefault="006F6787" w:rsidP="000C1121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4EC85287" w14:textId="77777777" w:rsidR="006F6787" w:rsidRPr="00A3051D" w:rsidRDefault="006F6787" w:rsidP="000C1121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2" y="855"/>
                            <a:ext cx="37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3F7449" w14:textId="77777777" w:rsidR="00A42265" w:rsidRPr="00BA6106" w:rsidRDefault="00A42265" w:rsidP="00A42265">
                              <w:pPr>
                                <w:tabs>
                                  <w:tab w:val="left" w:pos="426"/>
                                </w:tabs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BA6106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cs-CZ"/>
                                </w:rPr>
                                <w:t>Tisková informace.</w:t>
                              </w:r>
                            </w:p>
                            <w:p w14:paraId="625CCE23" w14:textId="77777777" w:rsidR="00A42265" w:rsidRPr="00BA6106" w:rsidRDefault="00A42265" w:rsidP="00A42265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BA6106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  <w:t>Tisková zpráva</w:t>
                              </w:r>
                            </w:p>
                            <w:p w14:paraId="180ACDF2" w14:textId="425D1D72" w:rsidR="006F6787" w:rsidRPr="007D0022" w:rsidRDefault="006F6787" w:rsidP="000C1121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8605B8" id="Group 2" o:spid="_x0000_s1026" style="position:absolute;margin-left:-30.6pt;margin-top:-124.45pt;width:531pt;height:90pt;z-index:251659264" coordorigin="212,318" coordsize="11520,14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2;top:318;width:11520;height:14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" strokeweight=".25pt">
                  <v:textbox inset="0,0,0,0">
                    <w:txbxContent>
                      <w:p w14:paraId="2C9CA0C6" w14:textId="77777777" w:rsidR="006F6787" w:rsidRDefault="006F6787" w:rsidP="000C1121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noProof/>
                            <w:sz w:val="16"/>
                            <w:szCs w:val="16"/>
                            <w:lang w:val="cs-CZ" w:eastAsia="cs-CZ"/>
                          </w:rPr>
                          <w:drawing>
                            <wp:inline distT="0" distB="0" distL="0" distR="0" wp14:anchorId="1AFBFFFE" wp14:editId="50986CAB">
                              <wp:extent cx="1907116" cy="1144270"/>
                              <wp:effectExtent l="0" t="0" r="0" b="0"/>
                              <wp:docPr id="6" name="Bild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MH_M1A_RG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7116" cy="1144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FD08D45" w14:textId="77777777" w:rsidR="006F6787" w:rsidRPr="00A3051D" w:rsidRDefault="006F6787" w:rsidP="000C1121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14:paraId="4EC85287" w14:textId="77777777" w:rsidR="006F6787" w:rsidRPr="00A3051D" w:rsidRDefault="006F6787" w:rsidP="000C1121">
                        <w:r>
                          <w:br/>
                        </w:r>
                      </w:p>
                    </w:txbxContent>
                  </v:textbox>
                </v:shape>
                <v:shape id="Text Box 4" o:spid="_x0000_s1028" type="#_x0000_t202" style="position:absolute;left:392;top:855;width:378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" stroked="f">
                  <v:textbox inset="0,0,0,0">
                    <w:txbxContent>
                      <w:p w14:paraId="093F7449" w14:textId="77777777" w:rsidR="00A42265" w:rsidRPr="00BA6106" w:rsidRDefault="00A42265" w:rsidP="00A42265">
                        <w:pPr>
                          <w:tabs>
                            <w:tab w:val="left" w:pos="426"/>
                          </w:tabs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BA6106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cs-CZ"/>
                          </w:rPr>
                          <w:t>Tisková informace.</w:t>
                        </w:r>
                      </w:p>
                      <w:p w14:paraId="625CCE23" w14:textId="77777777" w:rsidR="00A42265" w:rsidRPr="00BA6106" w:rsidRDefault="00A42265" w:rsidP="00A42265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BA6106"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  <w:t>Tisková zpráva</w:t>
                        </w:r>
                      </w:p>
                      <w:p w14:paraId="180ACDF2" w14:textId="425D1D72" w:rsidR="006F6787" w:rsidRPr="007D0022" w:rsidRDefault="006F6787" w:rsidP="000C1121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3318CA" w:rsidRPr="00AB3457">
        <w:rPr>
          <w:rFonts w:ascii="Arial" w:hAnsi="Arial" w:cs="Arial"/>
        </w:rPr>
        <w:t xml:space="preserve"> </w:t>
      </w:r>
      <w:r w:rsidR="007C6DBC" w:rsidRPr="007C6DBC">
        <w:rPr>
          <w:rFonts w:ascii="Arial" w:hAnsi="Arial" w:cs="Arial"/>
          <w:u w:val="single"/>
          <w:lang w:val="cs-CZ"/>
        </w:rPr>
        <w:t xml:space="preserve">Dvojnásobné vítězství v anketě čtenářů pro Linde Material Handling </w:t>
      </w:r>
    </w:p>
    <w:p w14:paraId="6588B776" w14:textId="262E7F90" w:rsidR="00FF52D0" w:rsidRPr="006D1D66" w:rsidRDefault="00FF52D0" w:rsidP="00441C0E">
      <w:pPr>
        <w:spacing w:line="360" w:lineRule="auto"/>
      </w:pPr>
    </w:p>
    <w:p w14:paraId="445CED3E" w14:textId="21B9D4D9" w:rsidR="00441C0E" w:rsidRPr="009D2146" w:rsidRDefault="00E9321C" w:rsidP="006D1D66">
      <w:pPr>
        <w:spacing w:line="360" w:lineRule="auto"/>
        <w:rPr>
          <w:rFonts w:ascii="Arial" w:eastAsia="Calibri" w:hAnsi="Arial" w:cs="Arial"/>
          <w:b/>
          <w:bCs/>
          <w:sz w:val="32"/>
          <w:szCs w:val="32"/>
          <w:lang w:val="cs-CZ"/>
        </w:rPr>
      </w:pPr>
      <w:r>
        <w:rPr>
          <w:rFonts w:ascii="Arial" w:hAnsi="Arial" w:cs="Arial"/>
          <w:iCs/>
          <w:noProof/>
          <w:sz w:val="22"/>
          <w:lang w:val="cs-CZ"/>
        </w:rPr>
        <w:drawing>
          <wp:anchor distT="0" distB="0" distL="114300" distR="114300" simplePos="0" relativeHeight="251660288" behindDoc="1" locked="0" layoutInCell="1" allowOverlap="1" wp14:anchorId="477243B0" wp14:editId="3218F60C">
            <wp:simplePos x="0" y="0"/>
            <wp:positionH relativeFrom="column">
              <wp:posOffset>4771715</wp:posOffset>
            </wp:positionH>
            <wp:positionV relativeFrom="paragraph">
              <wp:posOffset>348574</wp:posOffset>
            </wp:positionV>
            <wp:extent cx="1059815" cy="2207895"/>
            <wp:effectExtent l="0" t="0" r="0" b="1905"/>
            <wp:wrapTight wrapText="bothSides">
              <wp:wrapPolygon edited="0">
                <wp:start x="0" y="0"/>
                <wp:lineTo x="0" y="21494"/>
                <wp:lineTo x="21225" y="21494"/>
                <wp:lineTo x="21225" y="0"/>
                <wp:lineTo x="0" y="0"/>
              </wp:wrapPolygon>
            </wp:wrapTight>
            <wp:docPr id="1" name="Obrázek 1" descr="Obsah obrázku text, hygienické potřeb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hygienické potřeby&#10;&#10;Popis byl vytvořen automaticky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59815" cy="220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1C0E">
        <w:rPr>
          <w:rFonts w:ascii="Arial" w:eastAsia="Calibri" w:hAnsi="Arial" w:cs="Arial"/>
          <w:b/>
          <w:bCs/>
          <w:sz w:val="32"/>
          <w:szCs w:val="32"/>
          <w:lang w:val="cs-CZ"/>
        </w:rPr>
        <w:t xml:space="preserve">Hned dva produkty Linde Material </w:t>
      </w:r>
      <w:proofErr w:type="spellStart"/>
      <w:r w:rsidR="00441C0E">
        <w:rPr>
          <w:rFonts w:ascii="Arial" w:eastAsia="Calibri" w:hAnsi="Arial" w:cs="Arial"/>
          <w:b/>
          <w:bCs/>
          <w:sz w:val="32"/>
          <w:szCs w:val="32"/>
          <w:lang w:val="cs-CZ"/>
        </w:rPr>
        <w:t>Handli</w:t>
      </w:r>
      <w:r w:rsidR="003F7D0C">
        <w:rPr>
          <w:rFonts w:ascii="Arial" w:eastAsia="Calibri" w:hAnsi="Arial" w:cs="Arial"/>
          <w:b/>
          <w:bCs/>
          <w:sz w:val="32"/>
          <w:szCs w:val="32"/>
          <w:lang w:val="cs-CZ"/>
        </w:rPr>
        <w:t>n</w:t>
      </w:r>
      <w:r w:rsidR="00441C0E">
        <w:rPr>
          <w:rFonts w:ascii="Arial" w:eastAsia="Calibri" w:hAnsi="Arial" w:cs="Arial"/>
          <w:b/>
          <w:bCs/>
          <w:sz w:val="32"/>
          <w:szCs w:val="32"/>
          <w:lang w:val="cs-CZ"/>
        </w:rPr>
        <w:t>g</w:t>
      </w:r>
      <w:proofErr w:type="spellEnd"/>
      <w:r w:rsidR="00441C0E">
        <w:rPr>
          <w:rFonts w:ascii="Arial" w:eastAsia="Calibri" w:hAnsi="Arial" w:cs="Arial"/>
          <w:b/>
          <w:bCs/>
          <w:sz w:val="32"/>
          <w:szCs w:val="32"/>
          <w:lang w:val="cs-CZ"/>
        </w:rPr>
        <w:t xml:space="preserve"> získaly čtenářské ocenění</w:t>
      </w:r>
    </w:p>
    <w:p w14:paraId="13842A4A" w14:textId="7AAFEAF1" w:rsidR="003E1E6D" w:rsidRPr="00AB3457" w:rsidRDefault="003E1E6D" w:rsidP="00AB3457">
      <w:pPr>
        <w:spacing w:line="360" w:lineRule="auto"/>
        <w:jc w:val="both"/>
        <w:rPr>
          <w:rFonts w:ascii="Arial" w:eastAsia="Times New Roman" w:hAnsi="Arial" w:cs="Arial"/>
          <w:lang w:val="cs-CZ" w:eastAsia="cs-CZ"/>
        </w:rPr>
      </w:pPr>
    </w:p>
    <w:p w14:paraId="3001CDBA" w14:textId="037E7AA6" w:rsidR="000C1C86" w:rsidRPr="00441C0E" w:rsidRDefault="007C6DBC" w:rsidP="007C6DBC">
      <w:pPr>
        <w:spacing w:line="360" w:lineRule="auto"/>
        <w:jc w:val="both"/>
        <w:rPr>
          <w:rFonts w:ascii="Arial" w:hAnsi="Arial" w:cs="Arial"/>
          <w:b/>
          <w:bCs/>
          <w:i/>
          <w:sz w:val="22"/>
          <w:lang w:val="cs-CZ"/>
        </w:rPr>
      </w:pPr>
      <w:proofErr w:type="spellStart"/>
      <w:r w:rsidRPr="000C1C86">
        <w:rPr>
          <w:rFonts w:ascii="Arial" w:hAnsi="Arial" w:cs="Arial"/>
          <w:b/>
          <w:bCs/>
          <w:iCs/>
          <w:sz w:val="22"/>
          <w:lang w:val="cs-CZ"/>
        </w:rPr>
        <w:t>Aschaffenburg</w:t>
      </w:r>
      <w:proofErr w:type="spellEnd"/>
      <w:r w:rsidR="00FC2386" w:rsidRPr="000C1C86">
        <w:rPr>
          <w:rFonts w:ascii="Arial" w:hAnsi="Arial" w:cs="Arial"/>
          <w:b/>
          <w:bCs/>
          <w:iCs/>
          <w:sz w:val="22"/>
          <w:lang w:val="cs-CZ"/>
        </w:rPr>
        <w:t>/Praha</w:t>
      </w:r>
      <w:r w:rsidRPr="000C1C86">
        <w:rPr>
          <w:rFonts w:ascii="Arial" w:hAnsi="Arial" w:cs="Arial"/>
          <w:b/>
          <w:bCs/>
          <w:iCs/>
          <w:sz w:val="22"/>
          <w:lang w:val="cs-CZ"/>
        </w:rPr>
        <w:t xml:space="preserve"> </w:t>
      </w:r>
      <w:r w:rsidR="00E9321C">
        <w:rPr>
          <w:rFonts w:ascii="Arial" w:hAnsi="Arial" w:cs="Arial"/>
          <w:b/>
          <w:bCs/>
          <w:iCs/>
          <w:sz w:val="22"/>
          <w:lang w:val="cs-CZ"/>
        </w:rPr>
        <w:t>8</w:t>
      </w:r>
      <w:r w:rsidRPr="000C1C86">
        <w:rPr>
          <w:rFonts w:ascii="Arial" w:hAnsi="Arial" w:cs="Arial"/>
          <w:b/>
          <w:bCs/>
          <w:iCs/>
          <w:sz w:val="22"/>
          <w:lang w:val="cs-CZ"/>
        </w:rPr>
        <w:t xml:space="preserve">. </w:t>
      </w:r>
      <w:r w:rsidR="00FC2386" w:rsidRPr="000C1C86">
        <w:rPr>
          <w:rFonts w:ascii="Arial" w:hAnsi="Arial" w:cs="Arial"/>
          <w:b/>
          <w:bCs/>
          <w:iCs/>
          <w:sz w:val="22"/>
          <w:lang w:val="cs-CZ"/>
        </w:rPr>
        <w:t>dub</w:t>
      </w:r>
      <w:r w:rsidR="00441C0E">
        <w:rPr>
          <w:rFonts w:ascii="Arial" w:hAnsi="Arial" w:cs="Arial"/>
          <w:b/>
          <w:bCs/>
          <w:iCs/>
          <w:sz w:val="22"/>
          <w:lang w:val="cs-CZ"/>
        </w:rPr>
        <w:t>na</w:t>
      </w:r>
      <w:r w:rsidRPr="000C1C86">
        <w:rPr>
          <w:rFonts w:ascii="Arial" w:hAnsi="Arial" w:cs="Arial"/>
          <w:b/>
          <w:bCs/>
          <w:iCs/>
          <w:sz w:val="22"/>
          <w:lang w:val="cs-CZ"/>
        </w:rPr>
        <w:t xml:space="preserve"> 2021 - </w:t>
      </w:r>
      <w:r w:rsidRPr="00441C0E">
        <w:rPr>
          <w:rFonts w:ascii="Arial" w:hAnsi="Arial" w:cs="Arial"/>
          <w:b/>
          <w:bCs/>
          <w:i/>
          <w:sz w:val="22"/>
          <w:lang w:val="cs-CZ"/>
        </w:rPr>
        <w:t xml:space="preserve">Dva produkty společnosti Linde </w:t>
      </w:r>
      <w:proofErr w:type="spellStart"/>
      <w:r w:rsidRPr="00441C0E">
        <w:rPr>
          <w:rFonts w:ascii="Arial" w:hAnsi="Arial" w:cs="Arial"/>
          <w:b/>
          <w:bCs/>
          <w:i/>
          <w:sz w:val="22"/>
          <w:lang w:val="cs-CZ"/>
        </w:rPr>
        <w:t>Material</w:t>
      </w:r>
      <w:proofErr w:type="spellEnd"/>
      <w:r w:rsidRPr="00441C0E">
        <w:rPr>
          <w:rFonts w:ascii="Arial" w:hAnsi="Arial" w:cs="Arial"/>
          <w:b/>
          <w:bCs/>
          <w:i/>
          <w:sz w:val="22"/>
          <w:lang w:val="cs-CZ"/>
        </w:rPr>
        <w:t xml:space="preserve"> </w:t>
      </w:r>
      <w:proofErr w:type="spellStart"/>
      <w:r w:rsidRPr="00441C0E">
        <w:rPr>
          <w:rFonts w:ascii="Arial" w:hAnsi="Arial" w:cs="Arial"/>
          <w:b/>
          <w:bCs/>
          <w:i/>
          <w:sz w:val="22"/>
          <w:lang w:val="cs-CZ"/>
        </w:rPr>
        <w:t>Handling</w:t>
      </w:r>
      <w:proofErr w:type="spellEnd"/>
      <w:r w:rsidRPr="00441C0E">
        <w:rPr>
          <w:rFonts w:ascii="Arial" w:hAnsi="Arial" w:cs="Arial"/>
          <w:b/>
          <w:bCs/>
          <w:i/>
          <w:sz w:val="22"/>
          <w:lang w:val="cs-CZ"/>
        </w:rPr>
        <w:t xml:space="preserve"> zvítězily v</w:t>
      </w:r>
      <w:r w:rsidR="000C1C86" w:rsidRPr="00441C0E">
        <w:rPr>
          <w:rFonts w:ascii="Arial" w:hAnsi="Arial" w:cs="Arial"/>
          <w:b/>
          <w:bCs/>
          <w:i/>
          <w:sz w:val="22"/>
          <w:lang w:val="cs-CZ"/>
        </w:rPr>
        <w:t>e</w:t>
      </w:r>
      <w:r w:rsidRPr="00441C0E">
        <w:rPr>
          <w:rFonts w:ascii="Arial" w:hAnsi="Arial" w:cs="Arial"/>
          <w:b/>
          <w:bCs/>
          <w:i/>
          <w:sz w:val="22"/>
          <w:lang w:val="cs-CZ"/>
        </w:rPr>
        <w:t xml:space="preserve"> </w:t>
      </w:r>
      <w:r w:rsidR="00441C0E">
        <w:rPr>
          <w:rFonts w:ascii="Arial" w:hAnsi="Arial" w:cs="Arial"/>
          <w:b/>
          <w:bCs/>
          <w:i/>
          <w:sz w:val="22"/>
          <w:lang w:val="cs-CZ"/>
        </w:rPr>
        <w:t xml:space="preserve">dvou kategoriích </w:t>
      </w:r>
      <w:r w:rsidRPr="00441C0E">
        <w:rPr>
          <w:rFonts w:ascii="Arial" w:hAnsi="Arial" w:cs="Arial"/>
          <w:b/>
          <w:bCs/>
          <w:i/>
          <w:sz w:val="22"/>
          <w:lang w:val="cs-CZ"/>
        </w:rPr>
        <w:t>čtenářské anket</w:t>
      </w:r>
      <w:r w:rsidR="00441C0E">
        <w:rPr>
          <w:rFonts w:ascii="Arial" w:hAnsi="Arial" w:cs="Arial"/>
          <w:b/>
          <w:bCs/>
          <w:i/>
          <w:sz w:val="22"/>
          <w:lang w:val="cs-CZ"/>
        </w:rPr>
        <w:t>y</w:t>
      </w:r>
      <w:r w:rsidRPr="00441C0E">
        <w:rPr>
          <w:rFonts w:ascii="Arial" w:hAnsi="Arial" w:cs="Arial"/>
          <w:b/>
          <w:bCs/>
          <w:i/>
          <w:sz w:val="22"/>
          <w:lang w:val="cs-CZ"/>
        </w:rPr>
        <w:t xml:space="preserve"> „</w:t>
      </w:r>
      <w:bookmarkStart w:id="0" w:name="_Hlk67582288"/>
      <w:proofErr w:type="spellStart"/>
      <w:r w:rsidR="003F7D0C" w:rsidRPr="00BA0665">
        <w:rPr>
          <w:rFonts w:ascii="Arial" w:hAnsi="Arial" w:cs="Arial"/>
          <w:b/>
          <w:bCs/>
          <w:iCs/>
          <w:sz w:val="22"/>
          <w:szCs w:val="22"/>
        </w:rPr>
        <w:t>materialfluss</w:t>
      </w:r>
      <w:proofErr w:type="spellEnd"/>
      <w:r w:rsidR="003F7D0C" w:rsidRPr="00BA0665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bookmarkEnd w:id="0"/>
      <w:r w:rsidR="003F7D0C" w:rsidRPr="00BA0665">
        <w:rPr>
          <w:rFonts w:ascii="Arial" w:hAnsi="Arial" w:cs="Arial"/>
          <w:b/>
          <w:bCs/>
          <w:iCs/>
          <w:sz w:val="22"/>
          <w:szCs w:val="22"/>
        </w:rPr>
        <w:t>PRODUCTS OF THE YEAR 2021</w:t>
      </w:r>
      <w:r w:rsidRPr="00441C0E">
        <w:rPr>
          <w:rFonts w:ascii="Arial" w:hAnsi="Arial" w:cs="Arial"/>
          <w:b/>
          <w:bCs/>
          <w:i/>
          <w:sz w:val="22"/>
          <w:lang w:val="cs-CZ"/>
        </w:rPr>
        <w:t>“</w:t>
      </w:r>
      <w:r w:rsidR="000C1C86" w:rsidRPr="00441C0E">
        <w:rPr>
          <w:rFonts w:ascii="Arial" w:hAnsi="Arial" w:cs="Arial"/>
          <w:b/>
          <w:bCs/>
          <w:i/>
          <w:sz w:val="22"/>
          <w:lang w:val="cs-CZ"/>
        </w:rPr>
        <w:t>.</w:t>
      </w:r>
      <w:r w:rsidR="00E56920">
        <w:rPr>
          <w:rFonts w:ascii="Arial" w:hAnsi="Arial" w:cs="Arial"/>
          <w:b/>
          <w:bCs/>
          <w:i/>
          <w:sz w:val="22"/>
          <w:lang w:val="cs-CZ"/>
        </w:rPr>
        <w:t xml:space="preserve"> </w:t>
      </w:r>
      <w:r w:rsidRPr="00441C0E">
        <w:rPr>
          <w:rFonts w:ascii="Arial" w:hAnsi="Arial" w:cs="Arial"/>
          <w:b/>
          <w:bCs/>
          <w:i/>
          <w:sz w:val="22"/>
          <w:lang w:val="cs-CZ"/>
        </w:rPr>
        <w:t xml:space="preserve">V kategorii průmyslových vozíků obsadil první místo Linde R-MATIC retrak. </w:t>
      </w:r>
      <w:r w:rsidR="000C1C86" w:rsidRPr="00441C0E">
        <w:rPr>
          <w:rFonts w:ascii="Arial" w:hAnsi="Arial" w:cs="Arial"/>
          <w:b/>
          <w:bCs/>
          <w:i/>
          <w:sz w:val="22"/>
          <w:lang w:val="cs-CZ"/>
        </w:rPr>
        <w:t xml:space="preserve">V další kategorii Identifikační technologie se </w:t>
      </w:r>
      <w:r w:rsidR="000C1C86">
        <w:rPr>
          <w:rFonts w:ascii="Arial" w:hAnsi="Arial" w:cs="Arial"/>
          <w:b/>
          <w:bCs/>
          <w:i/>
          <w:sz w:val="22"/>
          <w:lang w:val="cs-CZ"/>
        </w:rPr>
        <w:t>opět</w:t>
      </w:r>
      <w:r w:rsidR="000C1C86" w:rsidRPr="00441C0E">
        <w:rPr>
          <w:rFonts w:ascii="Arial" w:hAnsi="Arial" w:cs="Arial"/>
          <w:b/>
          <w:bCs/>
          <w:i/>
          <w:sz w:val="22"/>
          <w:lang w:val="cs-CZ"/>
        </w:rPr>
        <w:t xml:space="preserve"> na prvním místě umístil s</w:t>
      </w:r>
      <w:r w:rsidRPr="00441C0E">
        <w:rPr>
          <w:rFonts w:ascii="Arial" w:hAnsi="Arial" w:cs="Arial"/>
          <w:b/>
          <w:bCs/>
          <w:i/>
          <w:sz w:val="22"/>
          <w:lang w:val="cs-CZ"/>
        </w:rPr>
        <w:t xml:space="preserve">ystém autorizace přístupu Linde </w:t>
      </w:r>
      <w:proofErr w:type="spellStart"/>
      <w:r w:rsidRPr="00441C0E">
        <w:rPr>
          <w:rFonts w:ascii="Arial" w:hAnsi="Arial" w:cs="Arial"/>
          <w:b/>
          <w:bCs/>
          <w:i/>
          <w:sz w:val="22"/>
          <w:lang w:val="cs-CZ"/>
        </w:rPr>
        <w:t>Safety</w:t>
      </w:r>
      <w:proofErr w:type="spellEnd"/>
      <w:r w:rsidRPr="00441C0E">
        <w:rPr>
          <w:rFonts w:ascii="Arial" w:hAnsi="Arial" w:cs="Arial"/>
          <w:b/>
          <w:bCs/>
          <w:i/>
          <w:sz w:val="22"/>
          <w:lang w:val="cs-CZ"/>
        </w:rPr>
        <w:t xml:space="preserve"> </w:t>
      </w:r>
      <w:proofErr w:type="spellStart"/>
      <w:r w:rsidRPr="00441C0E">
        <w:rPr>
          <w:rFonts w:ascii="Arial" w:hAnsi="Arial" w:cs="Arial"/>
          <w:b/>
          <w:bCs/>
          <w:i/>
          <w:sz w:val="22"/>
          <w:lang w:val="cs-CZ"/>
        </w:rPr>
        <w:t>Guard</w:t>
      </w:r>
      <w:proofErr w:type="spellEnd"/>
      <w:r w:rsidRPr="00441C0E">
        <w:rPr>
          <w:rFonts w:ascii="Arial" w:hAnsi="Arial" w:cs="Arial"/>
          <w:b/>
          <w:bCs/>
          <w:i/>
          <w:sz w:val="22"/>
          <w:lang w:val="cs-CZ"/>
        </w:rPr>
        <w:t xml:space="preserve">: </w:t>
      </w:r>
      <w:proofErr w:type="spellStart"/>
      <w:r w:rsidRPr="00441C0E">
        <w:rPr>
          <w:rFonts w:ascii="Arial" w:hAnsi="Arial" w:cs="Arial"/>
          <w:b/>
          <w:bCs/>
          <w:i/>
          <w:sz w:val="22"/>
          <w:lang w:val="cs-CZ"/>
        </w:rPr>
        <w:t>Door</w:t>
      </w:r>
      <w:proofErr w:type="spellEnd"/>
      <w:r w:rsidRPr="00441C0E">
        <w:rPr>
          <w:rFonts w:ascii="Arial" w:hAnsi="Arial" w:cs="Arial"/>
          <w:b/>
          <w:bCs/>
          <w:i/>
          <w:sz w:val="22"/>
          <w:lang w:val="cs-CZ"/>
        </w:rPr>
        <w:t xml:space="preserve"> </w:t>
      </w:r>
      <w:proofErr w:type="spellStart"/>
      <w:r w:rsidRPr="00441C0E">
        <w:rPr>
          <w:rFonts w:ascii="Arial" w:hAnsi="Arial" w:cs="Arial"/>
          <w:b/>
          <w:bCs/>
          <w:i/>
          <w:sz w:val="22"/>
          <w:lang w:val="cs-CZ"/>
        </w:rPr>
        <w:t>Control</w:t>
      </w:r>
      <w:proofErr w:type="spellEnd"/>
      <w:r w:rsidR="000C1C86" w:rsidRPr="00441C0E">
        <w:rPr>
          <w:rFonts w:ascii="Arial" w:hAnsi="Arial" w:cs="Arial"/>
          <w:b/>
          <w:bCs/>
          <w:i/>
          <w:sz w:val="22"/>
          <w:lang w:val="cs-CZ"/>
        </w:rPr>
        <w:t xml:space="preserve">. </w:t>
      </w:r>
    </w:p>
    <w:p w14:paraId="1D5B3BEA" w14:textId="2F6DC8B7" w:rsidR="000C1C86" w:rsidRDefault="000C1C86" w:rsidP="007C6DBC">
      <w:pPr>
        <w:spacing w:line="360" w:lineRule="auto"/>
        <w:jc w:val="both"/>
        <w:rPr>
          <w:rFonts w:ascii="Arial" w:hAnsi="Arial" w:cs="Arial"/>
          <w:sz w:val="22"/>
          <w:lang w:val="cs-CZ"/>
        </w:rPr>
      </w:pPr>
    </w:p>
    <w:p w14:paraId="7C52FE8C" w14:textId="658BF150" w:rsidR="009B79D7" w:rsidRPr="00E56920" w:rsidRDefault="000C1C86" w:rsidP="009B79D7">
      <w:pPr>
        <w:spacing w:line="360" w:lineRule="auto"/>
        <w:jc w:val="both"/>
        <w:rPr>
          <w:rFonts w:ascii="Arial" w:hAnsi="Arial" w:cs="Arial"/>
          <w:iCs/>
          <w:sz w:val="22"/>
          <w:lang w:val="cs-CZ"/>
        </w:rPr>
      </w:pPr>
      <w:r w:rsidRPr="00032544">
        <w:rPr>
          <w:rFonts w:ascii="Arial" w:hAnsi="Arial" w:cs="Arial"/>
          <w:sz w:val="22"/>
          <w:lang w:val="cs-CZ"/>
        </w:rPr>
        <w:t>Soutěž</w:t>
      </w:r>
      <w:r>
        <w:rPr>
          <w:rFonts w:ascii="Arial" w:hAnsi="Arial" w:cs="Arial"/>
          <w:sz w:val="22"/>
          <w:lang w:val="cs-CZ"/>
        </w:rPr>
        <w:t xml:space="preserve"> </w:t>
      </w:r>
      <w:r w:rsidRPr="003F7D0C">
        <w:rPr>
          <w:rFonts w:ascii="Arial" w:hAnsi="Arial" w:cs="Arial"/>
          <w:sz w:val="22"/>
          <w:lang w:val="cs-CZ"/>
        </w:rPr>
        <w:t>„</w:t>
      </w:r>
      <w:r w:rsidR="003F7D0C" w:rsidRPr="003F7D0C">
        <w:rPr>
          <w:rFonts w:ascii="Arial" w:hAnsi="Arial" w:cs="Arial"/>
          <w:iCs/>
          <w:sz w:val="22"/>
          <w:szCs w:val="22"/>
          <w:lang w:val="en-US"/>
        </w:rPr>
        <w:t>PRODUCTS OF THE YEAR 2021</w:t>
      </w:r>
      <w:r w:rsidRPr="003F7D0C">
        <w:rPr>
          <w:rFonts w:ascii="Arial" w:hAnsi="Arial" w:cs="Arial"/>
          <w:sz w:val="22"/>
          <w:lang w:val="cs-CZ"/>
        </w:rPr>
        <w:t>“</w:t>
      </w:r>
      <w:r>
        <w:rPr>
          <w:rFonts w:ascii="Arial" w:hAnsi="Arial" w:cs="Arial"/>
          <w:sz w:val="22"/>
          <w:lang w:val="cs-CZ"/>
        </w:rPr>
        <w:t xml:space="preserve"> </w:t>
      </w:r>
      <w:r w:rsidRPr="00032544">
        <w:rPr>
          <w:rFonts w:ascii="Arial" w:hAnsi="Arial" w:cs="Arial"/>
          <w:sz w:val="22"/>
          <w:lang w:val="cs-CZ"/>
        </w:rPr>
        <w:t>uspo</w:t>
      </w:r>
      <w:r>
        <w:rPr>
          <w:rFonts w:ascii="Arial" w:hAnsi="Arial" w:cs="Arial"/>
          <w:sz w:val="22"/>
          <w:lang w:val="cs-CZ"/>
        </w:rPr>
        <w:t xml:space="preserve">řádal </w:t>
      </w:r>
      <w:r w:rsidR="003F7D0C">
        <w:rPr>
          <w:rFonts w:ascii="Arial" w:hAnsi="Arial" w:cs="Arial"/>
          <w:sz w:val="22"/>
          <w:lang w:val="cs-CZ"/>
        </w:rPr>
        <w:t>o</w:t>
      </w:r>
      <w:r w:rsidRPr="007C6DBC">
        <w:rPr>
          <w:rFonts w:ascii="Arial" w:hAnsi="Arial" w:cs="Arial"/>
          <w:sz w:val="22"/>
          <w:lang w:val="cs-CZ"/>
        </w:rPr>
        <w:t xml:space="preserve">dborný časopis pro </w:t>
      </w:r>
      <w:proofErr w:type="spellStart"/>
      <w:r w:rsidRPr="007C6DBC">
        <w:rPr>
          <w:rFonts w:ascii="Arial" w:hAnsi="Arial" w:cs="Arial"/>
          <w:sz w:val="22"/>
          <w:lang w:val="cs-CZ"/>
        </w:rPr>
        <w:t>intralogistiku</w:t>
      </w:r>
      <w:proofErr w:type="spellEnd"/>
      <w:r w:rsidRPr="007C6DBC">
        <w:rPr>
          <w:rFonts w:ascii="Arial" w:hAnsi="Arial" w:cs="Arial"/>
          <w:sz w:val="22"/>
          <w:lang w:val="cs-CZ"/>
        </w:rPr>
        <w:t xml:space="preserve"> a logistiku</w:t>
      </w:r>
      <w:r w:rsidR="0034168A">
        <w:rPr>
          <w:rFonts w:ascii="Arial" w:hAnsi="Arial" w:cs="Arial"/>
          <w:sz w:val="22"/>
          <w:lang w:val="cs-CZ"/>
        </w:rPr>
        <w:t xml:space="preserve"> „</w:t>
      </w:r>
      <w:proofErr w:type="spellStart"/>
      <w:r w:rsidR="0034168A">
        <w:rPr>
          <w:rFonts w:ascii="Arial" w:hAnsi="Arial" w:cs="Arial"/>
          <w:sz w:val="22"/>
          <w:lang w:val="cs-CZ"/>
        </w:rPr>
        <w:t>materialfluss</w:t>
      </w:r>
      <w:proofErr w:type="spellEnd"/>
      <w:r>
        <w:rPr>
          <w:rFonts w:ascii="Arial" w:hAnsi="Arial" w:cs="Arial"/>
          <w:sz w:val="22"/>
          <w:lang w:val="cs-CZ"/>
        </w:rPr>
        <w:t>.</w:t>
      </w:r>
      <w:r w:rsidR="0034168A">
        <w:rPr>
          <w:rFonts w:ascii="Arial" w:hAnsi="Arial" w:cs="Arial"/>
          <w:sz w:val="22"/>
          <w:lang w:val="cs-CZ"/>
        </w:rPr>
        <w:t>“</w:t>
      </w:r>
      <w:r>
        <w:rPr>
          <w:rFonts w:ascii="Arial" w:hAnsi="Arial" w:cs="Arial"/>
          <w:sz w:val="22"/>
          <w:lang w:val="cs-CZ"/>
        </w:rPr>
        <w:t xml:space="preserve"> Tento časopis</w:t>
      </w:r>
      <w:r w:rsidRPr="007C6DBC">
        <w:rPr>
          <w:rFonts w:ascii="Arial" w:hAnsi="Arial" w:cs="Arial"/>
          <w:sz w:val="22"/>
          <w:lang w:val="cs-CZ"/>
        </w:rPr>
        <w:t xml:space="preserve"> byl uveden na </w:t>
      </w:r>
      <w:r w:rsidR="00BA0665">
        <w:rPr>
          <w:rFonts w:ascii="Arial" w:hAnsi="Arial" w:cs="Arial"/>
          <w:sz w:val="22"/>
          <w:lang w:val="cs-CZ"/>
        </w:rPr>
        <w:t xml:space="preserve">německý </w:t>
      </w:r>
      <w:r w:rsidRPr="007C6DBC">
        <w:rPr>
          <w:rFonts w:ascii="Arial" w:hAnsi="Arial" w:cs="Arial"/>
          <w:sz w:val="22"/>
          <w:lang w:val="cs-CZ"/>
        </w:rPr>
        <w:t>trh v roce 2020</w:t>
      </w:r>
      <w:r w:rsidR="00032544">
        <w:rPr>
          <w:rFonts w:ascii="Arial" w:hAnsi="Arial" w:cs="Arial"/>
          <w:sz w:val="22"/>
          <w:lang w:val="cs-CZ"/>
        </w:rPr>
        <w:t>,</w:t>
      </w:r>
      <w:r>
        <w:rPr>
          <w:rFonts w:ascii="Arial" w:hAnsi="Arial" w:cs="Arial"/>
          <w:sz w:val="22"/>
          <w:lang w:val="cs-CZ"/>
        </w:rPr>
        <w:t xml:space="preserve"> a tak již podruhé mohl </w:t>
      </w:r>
      <w:r w:rsidR="009B79D7">
        <w:rPr>
          <w:rFonts w:ascii="Arial" w:hAnsi="Arial" w:cs="Arial"/>
          <w:sz w:val="22"/>
          <w:lang w:val="cs-CZ"/>
        </w:rPr>
        <w:t xml:space="preserve">pro své čtenáře </w:t>
      </w:r>
      <w:r w:rsidRPr="007C6DBC">
        <w:rPr>
          <w:rFonts w:ascii="Arial" w:hAnsi="Arial" w:cs="Arial"/>
          <w:sz w:val="22"/>
          <w:lang w:val="cs-CZ"/>
        </w:rPr>
        <w:t>uspořáda</w:t>
      </w:r>
      <w:r>
        <w:rPr>
          <w:rFonts w:ascii="Arial" w:hAnsi="Arial" w:cs="Arial"/>
          <w:sz w:val="22"/>
          <w:lang w:val="cs-CZ"/>
        </w:rPr>
        <w:t>t</w:t>
      </w:r>
      <w:r w:rsidRPr="007C6DBC">
        <w:rPr>
          <w:rFonts w:ascii="Arial" w:hAnsi="Arial" w:cs="Arial"/>
          <w:sz w:val="22"/>
          <w:lang w:val="cs-CZ"/>
        </w:rPr>
        <w:t xml:space="preserve"> tuto anketu</w:t>
      </w:r>
      <w:r>
        <w:rPr>
          <w:rFonts w:ascii="Arial" w:hAnsi="Arial" w:cs="Arial"/>
          <w:sz w:val="22"/>
          <w:lang w:val="cs-CZ"/>
        </w:rPr>
        <w:t xml:space="preserve">. </w:t>
      </w:r>
      <w:r w:rsidRPr="007C6DBC">
        <w:rPr>
          <w:rFonts w:ascii="Arial" w:hAnsi="Arial" w:cs="Arial"/>
          <w:sz w:val="22"/>
          <w:lang w:val="cs-CZ"/>
        </w:rPr>
        <w:t>Redaktoři nominovali 79 produktů v</w:t>
      </w:r>
      <w:r w:rsidR="00BA0665">
        <w:rPr>
          <w:rFonts w:ascii="Arial" w:hAnsi="Arial" w:cs="Arial"/>
          <w:sz w:val="22"/>
          <w:lang w:val="cs-CZ"/>
        </w:rPr>
        <w:t> </w:t>
      </w:r>
      <w:r w:rsidRPr="007C6DBC">
        <w:rPr>
          <w:rFonts w:ascii="Arial" w:hAnsi="Arial" w:cs="Arial"/>
          <w:sz w:val="22"/>
          <w:lang w:val="cs-CZ"/>
        </w:rPr>
        <w:t>osmi kategoriích a tři nejlepší z každé kategorie získaly ocenění.</w:t>
      </w:r>
      <w:r w:rsidR="009B79D7">
        <w:rPr>
          <w:rFonts w:ascii="Arial" w:hAnsi="Arial" w:cs="Arial"/>
          <w:sz w:val="22"/>
          <w:lang w:val="cs-CZ"/>
        </w:rPr>
        <w:t xml:space="preserve"> Hlasování</w:t>
      </w:r>
      <w:r>
        <w:rPr>
          <w:rFonts w:ascii="Arial" w:hAnsi="Arial" w:cs="Arial"/>
          <w:sz w:val="22"/>
          <w:lang w:val="cs-CZ"/>
        </w:rPr>
        <w:t xml:space="preserve"> probíhalo</w:t>
      </w:r>
      <w:r w:rsidRPr="007C6DBC">
        <w:rPr>
          <w:rFonts w:ascii="Arial" w:hAnsi="Arial" w:cs="Arial"/>
          <w:sz w:val="22"/>
          <w:lang w:val="cs-CZ"/>
        </w:rPr>
        <w:t xml:space="preserve"> od poloviny prosince 2020 do poloviny února 2021</w:t>
      </w:r>
      <w:r w:rsidR="009B79D7">
        <w:rPr>
          <w:rFonts w:ascii="Arial" w:hAnsi="Arial" w:cs="Arial"/>
          <w:sz w:val="22"/>
          <w:lang w:val="cs-CZ"/>
        </w:rPr>
        <w:t xml:space="preserve"> a o</w:t>
      </w:r>
      <w:r w:rsidR="009B79D7" w:rsidRPr="007C6DBC">
        <w:rPr>
          <w:rFonts w:ascii="Arial" w:hAnsi="Arial" w:cs="Arial"/>
          <w:sz w:val="22"/>
          <w:lang w:val="cs-CZ"/>
        </w:rPr>
        <w:t xml:space="preserve"> oceněních rozhod</w:t>
      </w:r>
      <w:r w:rsidR="009B79D7">
        <w:rPr>
          <w:rFonts w:ascii="Arial" w:hAnsi="Arial" w:cs="Arial"/>
          <w:sz w:val="22"/>
          <w:lang w:val="cs-CZ"/>
        </w:rPr>
        <w:t>lo</w:t>
      </w:r>
      <w:r w:rsidR="009B79D7" w:rsidRPr="007C6DBC">
        <w:rPr>
          <w:rFonts w:ascii="Arial" w:hAnsi="Arial" w:cs="Arial"/>
          <w:sz w:val="22"/>
          <w:lang w:val="cs-CZ"/>
        </w:rPr>
        <w:t xml:space="preserve"> přibližně 20 000 hlasů.</w:t>
      </w:r>
      <w:r w:rsidR="009B79D7" w:rsidRPr="009B79D7">
        <w:rPr>
          <w:rFonts w:ascii="Arial" w:hAnsi="Arial" w:cs="Arial"/>
          <w:b/>
          <w:bCs/>
          <w:iCs/>
          <w:sz w:val="22"/>
          <w:lang w:val="cs-CZ"/>
        </w:rPr>
        <w:t xml:space="preserve"> </w:t>
      </w:r>
      <w:r w:rsidR="009B79D7" w:rsidRPr="00E56920">
        <w:rPr>
          <w:rFonts w:ascii="Arial" w:hAnsi="Arial" w:cs="Arial"/>
          <w:iCs/>
          <w:sz w:val="22"/>
          <w:lang w:val="cs-CZ"/>
        </w:rPr>
        <w:t>Slavnostní předávání cen proběhlo ve virtuálním formátu v rámci konference „</w:t>
      </w:r>
      <w:proofErr w:type="spellStart"/>
      <w:r w:rsidR="009B79D7" w:rsidRPr="00E56920">
        <w:rPr>
          <w:rFonts w:ascii="Arial" w:hAnsi="Arial" w:cs="Arial"/>
          <w:iCs/>
          <w:sz w:val="22"/>
          <w:lang w:val="cs-CZ"/>
        </w:rPr>
        <w:t>materialfluss</w:t>
      </w:r>
      <w:proofErr w:type="spellEnd"/>
      <w:r w:rsidR="009B79D7" w:rsidRPr="00E56920">
        <w:rPr>
          <w:rFonts w:ascii="Arial" w:hAnsi="Arial" w:cs="Arial"/>
          <w:iCs/>
          <w:sz w:val="22"/>
          <w:lang w:val="cs-CZ"/>
        </w:rPr>
        <w:t xml:space="preserve"> </w:t>
      </w:r>
      <w:proofErr w:type="spellStart"/>
      <w:r w:rsidR="009B79D7" w:rsidRPr="00E56920">
        <w:rPr>
          <w:rFonts w:ascii="Arial" w:hAnsi="Arial" w:cs="Arial"/>
          <w:iCs/>
          <w:sz w:val="22"/>
          <w:lang w:val="cs-CZ"/>
        </w:rPr>
        <w:t>world</w:t>
      </w:r>
      <w:proofErr w:type="spellEnd"/>
      <w:r w:rsidR="009B79D7" w:rsidRPr="00E56920">
        <w:rPr>
          <w:rFonts w:ascii="Arial" w:hAnsi="Arial" w:cs="Arial"/>
          <w:iCs/>
          <w:sz w:val="22"/>
          <w:lang w:val="cs-CZ"/>
        </w:rPr>
        <w:t xml:space="preserve"> + </w:t>
      </w:r>
      <w:proofErr w:type="spellStart"/>
      <w:r w:rsidR="009B79D7" w:rsidRPr="00E56920">
        <w:rPr>
          <w:rFonts w:ascii="Arial" w:hAnsi="Arial" w:cs="Arial"/>
          <w:iCs/>
          <w:sz w:val="22"/>
          <w:lang w:val="cs-CZ"/>
        </w:rPr>
        <w:t>conference</w:t>
      </w:r>
      <w:proofErr w:type="spellEnd"/>
      <w:r w:rsidR="009B79D7" w:rsidRPr="00E56920">
        <w:rPr>
          <w:rFonts w:ascii="Arial" w:hAnsi="Arial" w:cs="Arial"/>
          <w:iCs/>
          <w:sz w:val="22"/>
          <w:lang w:val="cs-CZ"/>
        </w:rPr>
        <w:t xml:space="preserve"> 2021“, která se konala ve dnech 22.</w:t>
      </w:r>
      <w:r w:rsidR="00BA0665">
        <w:rPr>
          <w:rFonts w:ascii="Arial" w:eastAsia="Calibri" w:hAnsi="Arial" w:cs="Arial"/>
          <w:sz w:val="22"/>
          <w:szCs w:val="22"/>
          <w:lang w:val="cs-CZ"/>
        </w:rPr>
        <w:t>–</w:t>
      </w:r>
      <w:r w:rsidR="009B79D7" w:rsidRPr="00E56920">
        <w:rPr>
          <w:rFonts w:ascii="Arial" w:hAnsi="Arial" w:cs="Arial"/>
          <w:iCs/>
          <w:sz w:val="22"/>
          <w:lang w:val="cs-CZ"/>
        </w:rPr>
        <w:t xml:space="preserve">26. března 2021. </w:t>
      </w:r>
    </w:p>
    <w:p w14:paraId="3A2CEF51" w14:textId="66B64D9F" w:rsidR="000C1C86" w:rsidRPr="007C6DBC" w:rsidRDefault="000C1C86" w:rsidP="007C6DBC">
      <w:pPr>
        <w:spacing w:line="360" w:lineRule="auto"/>
        <w:jc w:val="both"/>
        <w:rPr>
          <w:rFonts w:ascii="Arial" w:hAnsi="Arial" w:cs="Arial"/>
          <w:sz w:val="22"/>
          <w:lang w:val="cs-CZ"/>
        </w:rPr>
      </w:pPr>
    </w:p>
    <w:p w14:paraId="1983A517" w14:textId="7ACCA9AB" w:rsidR="00FC2386" w:rsidRPr="00032544" w:rsidRDefault="00E9321C" w:rsidP="00AB3457">
      <w:pPr>
        <w:spacing w:line="360" w:lineRule="auto"/>
        <w:jc w:val="both"/>
        <w:rPr>
          <w:rFonts w:ascii="Arial" w:hAnsi="Arial" w:cs="Arial"/>
          <w:b/>
          <w:bCs/>
          <w:sz w:val="22"/>
          <w:u w:val="single"/>
          <w:lang w:val="cs-CZ"/>
        </w:rPr>
      </w:pPr>
      <w:r>
        <w:rPr>
          <w:rFonts w:ascii="Arial" w:hAnsi="Arial" w:cs="Arial"/>
          <w:i/>
          <w:iCs/>
          <w:noProof/>
          <w:sz w:val="22"/>
          <w:lang w:val="cs-CZ"/>
        </w:rPr>
        <w:drawing>
          <wp:anchor distT="0" distB="0" distL="114300" distR="114300" simplePos="0" relativeHeight="251662336" behindDoc="1" locked="0" layoutInCell="1" allowOverlap="1" wp14:anchorId="5AB8B21C" wp14:editId="12C22947">
            <wp:simplePos x="0" y="0"/>
            <wp:positionH relativeFrom="margin">
              <wp:posOffset>3953456</wp:posOffset>
            </wp:positionH>
            <wp:positionV relativeFrom="margin">
              <wp:posOffset>5579191</wp:posOffset>
            </wp:positionV>
            <wp:extent cx="2858400" cy="2858400"/>
            <wp:effectExtent l="0" t="0" r="0" b="0"/>
            <wp:wrapTight wrapText="bothSides">
              <wp:wrapPolygon edited="0">
                <wp:start x="9790" y="288"/>
                <wp:lineTo x="9022" y="576"/>
                <wp:lineTo x="7774" y="1536"/>
                <wp:lineTo x="7870" y="3551"/>
                <wp:lineTo x="5375" y="3743"/>
                <wp:lineTo x="3647" y="4319"/>
                <wp:lineTo x="3647" y="5087"/>
                <wp:lineTo x="3263" y="5567"/>
                <wp:lineTo x="2975" y="9694"/>
                <wp:lineTo x="2879" y="17372"/>
                <wp:lineTo x="2112" y="18908"/>
                <wp:lineTo x="2016" y="19388"/>
                <wp:lineTo x="2687" y="19772"/>
                <wp:lineTo x="4127" y="20060"/>
                <wp:lineTo x="8350" y="20060"/>
                <wp:lineTo x="9886" y="19868"/>
                <wp:lineTo x="15453" y="19100"/>
                <wp:lineTo x="15453" y="18908"/>
                <wp:lineTo x="17276" y="18524"/>
                <wp:lineTo x="17852" y="17660"/>
                <wp:lineTo x="17276" y="17372"/>
                <wp:lineTo x="14109" y="15836"/>
                <wp:lineTo x="16988" y="15453"/>
                <wp:lineTo x="16892" y="14973"/>
                <wp:lineTo x="13053" y="14301"/>
                <wp:lineTo x="13437" y="12957"/>
                <wp:lineTo x="13533" y="6239"/>
                <wp:lineTo x="13149" y="5663"/>
                <wp:lineTo x="12381" y="5087"/>
                <wp:lineTo x="12477" y="1056"/>
                <wp:lineTo x="12189" y="576"/>
                <wp:lineTo x="11421" y="288"/>
                <wp:lineTo x="9790" y="288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58400" cy="28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386" w:rsidRPr="00032544">
        <w:rPr>
          <w:rFonts w:ascii="Arial" w:hAnsi="Arial" w:cs="Arial"/>
          <w:b/>
          <w:bCs/>
          <w:sz w:val="22"/>
          <w:u w:val="single"/>
          <w:lang w:val="cs-CZ"/>
        </w:rPr>
        <w:t>Kategorii průmyslových vozíků ovládl automatický retrak Linde R-MATIC</w:t>
      </w:r>
    </w:p>
    <w:p w14:paraId="42E163B6" w14:textId="498450F1" w:rsidR="007C6DBC" w:rsidRPr="007C6DBC" w:rsidRDefault="007C6DBC" w:rsidP="007C6DBC">
      <w:pPr>
        <w:spacing w:line="360" w:lineRule="auto"/>
        <w:jc w:val="both"/>
        <w:rPr>
          <w:rFonts w:ascii="Arial" w:hAnsi="Arial" w:cs="Arial"/>
          <w:sz w:val="22"/>
          <w:lang w:val="cs-CZ"/>
        </w:rPr>
      </w:pPr>
      <w:r w:rsidRPr="007C6DBC">
        <w:rPr>
          <w:rFonts w:ascii="Arial" w:hAnsi="Arial" w:cs="Arial"/>
          <w:sz w:val="22"/>
          <w:lang w:val="cs-CZ"/>
        </w:rPr>
        <w:t>V kategorii průmyslových vozíků byl jedním z finalistů automatický retrak Linde R-MATIC</w:t>
      </w:r>
      <w:r w:rsidR="00FC2386">
        <w:rPr>
          <w:rFonts w:ascii="Arial" w:hAnsi="Arial" w:cs="Arial"/>
          <w:sz w:val="22"/>
          <w:lang w:val="cs-CZ"/>
        </w:rPr>
        <w:t xml:space="preserve">. </w:t>
      </w:r>
      <w:r w:rsidRPr="007C6DBC">
        <w:rPr>
          <w:rFonts w:ascii="Arial" w:hAnsi="Arial" w:cs="Arial"/>
          <w:sz w:val="22"/>
          <w:lang w:val="cs-CZ"/>
        </w:rPr>
        <w:t xml:space="preserve"> </w:t>
      </w:r>
      <w:r w:rsidR="00FC2386">
        <w:rPr>
          <w:rFonts w:ascii="Arial" w:hAnsi="Arial" w:cs="Arial"/>
          <w:sz w:val="22"/>
          <w:lang w:val="cs-CZ"/>
        </w:rPr>
        <w:t>D</w:t>
      </w:r>
      <w:r w:rsidRPr="007C6DBC">
        <w:rPr>
          <w:rFonts w:ascii="Arial" w:hAnsi="Arial" w:cs="Arial"/>
          <w:sz w:val="22"/>
          <w:lang w:val="cs-CZ"/>
        </w:rPr>
        <w:t>íky svým inovativním prvkům a vlastnostem</w:t>
      </w:r>
      <w:r w:rsidR="00FC2386" w:rsidRPr="00FC2386">
        <w:rPr>
          <w:rFonts w:ascii="Arial" w:hAnsi="Arial" w:cs="Arial"/>
          <w:sz w:val="22"/>
          <w:lang w:val="cs-CZ"/>
        </w:rPr>
        <w:t xml:space="preserve"> </w:t>
      </w:r>
      <w:r w:rsidR="00E56920">
        <w:rPr>
          <w:rFonts w:ascii="Arial" w:hAnsi="Arial" w:cs="Arial"/>
          <w:sz w:val="22"/>
          <w:lang w:val="cs-CZ"/>
        </w:rPr>
        <w:t>zvítězil a</w:t>
      </w:r>
      <w:r w:rsidR="00FC2386" w:rsidRPr="007C6DBC">
        <w:rPr>
          <w:rFonts w:ascii="Arial" w:hAnsi="Arial" w:cs="Arial"/>
          <w:sz w:val="22"/>
          <w:lang w:val="cs-CZ"/>
        </w:rPr>
        <w:t xml:space="preserve"> nechal </w:t>
      </w:r>
      <w:r w:rsidR="00E56920">
        <w:rPr>
          <w:rFonts w:ascii="Arial" w:hAnsi="Arial" w:cs="Arial"/>
          <w:sz w:val="22"/>
          <w:lang w:val="cs-CZ"/>
        </w:rPr>
        <w:t xml:space="preserve">za sebou </w:t>
      </w:r>
      <w:r w:rsidR="00FC2386" w:rsidRPr="007C6DBC">
        <w:rPr>
          <w:rFonts w:ascii="Arial" w:hAnsi="Arial" w:cs="Arial"/>
          <w:sz w:val="22"/>
          <w:lang w:val="cs-CZ"/>
        </w:rPr>
        <w:t xml:space="preserve">všechny ostatní </w:t>
      </w:r>
      <w:r w:rsidR="00FC2386">
        <w:rPr>
          <w:rFonts w:ascii="Arial" w:hAnsi="Arial" w:cs="Arial"/>
          <w:sz w:val="22"/>
          <w:lang w:val="cs-CZ"/>
        </w:rPr>
        <w:t>zúčastněné</w:t>
      </w:r>
      <w:r w:rsidRPr="007C6DBC">
        <w:rPr>
          <w:rFonts w:ascii="Arial" w:hAnsi="Arial" w:cs="Arial"/>
          <w:sz w:val="22"/>
          <w:lang w:val="cs-CZ"/>
        </w:rPr>
        <w:t xml:space="preserve">. Jeho přední bezpečnostní senzor integrovaný do podvozku umožňuje </w:t>
      </w:r>
      <w:r w:rsidRPr="00E56920">
        <w:rPr>
          <w:rFonts w:ascii="Arial" w:hAnsi="Arial" w:cs="Arial"/>
          <w:sz w:val="22"/>
          <w:lang w:val="cs-CZ"/>
        </w:rPr>
        <w:t xml:space="preserve">manévrování v uličkách širokých pouhých 2,95 metru. </w:t>
      </w:r>
      <w:r w:rsidR="00FC2386" w:rsidRPr="00E56920">
        <w:rPr>
          <w:rFonts w:ascii="Arial" w:hAnsi="Arial" w:cs="Arial"/>
          <w:sz w:val="22"/>
          <w:lang w:val="cs-CZ"/>
        </w:rPr>
        <w:t>Také</w:t>
      </w:r>
      <w:r w:rsidRPr="00E56920">
        <w:rPr>
          <w:rFonts w:ascii="Arial" w:hAnsi="Arial" w:cs="Arial"/>
          <w:sz w:val="22"/>
          <w:lang w:val="cs-CZ"/>
        </w:rPr>
        <w:t xml:space="preserve"> je to jediný automatizovaný retrak v oboru, který nabízí výšku zdvihu jedenáct metrů. Další jedinečnou vlastností je </w:t>
      </w:r>
      <w:proofErr w:type="spellStart"/>
      <w:r w:rsidRPr="00E56920">
        <w:rPr>
          <w:rFonts w:ascii="Arial" w:hAnsi="Arial" w:cs="Arial"/>
          <w:sz w:val="22"/>
          <w:lang w:val="cs-CZ"/>
        </w:rPr>
        <w:t>autokalibrace</w:t>
      </w:r>
      <w:proofErr w:type="spellEnd"/>
      <w:r w:rsidRPr="00E56920">
        <w:rPr>
          <w:rFonts w:ascii="Arial" w:hAnsi="Arial" w:cs="Arial"/>
          <w:sz w:val="22"/>
          <w:lang w:val="cs-CZ"/>
        </w:rPr>
        <w:t xml:space="preserve"> 3D kamery z</w:t>
      </w:r>
      <w:r w:rsidRPr="007C6DBC">
        <w:rPr>
          <w:rFonts w:ascii="Arial" w:hAnsi="Arial" w:cs="Arial"/>
          <w:sz w:val="22"/>
          <w:lang w:val="cs-CZ"/>
        </w:rPr>
        <w:t>aložená na nové generaci softwaru</w:t>
      </w:r>
      <w:r w:rsidR="00FC2386">
        <w:rPr>
          <w:rFonts w:ascii="Arial" w:hAnsi="Arial" w:cs="Arial"/>
          <w:sz w:val="22"/>
          <w:lang w:val="cs-CZ"/>
        </w:rPr>
        <w:t>. Ta</w:t>
      </w:r>
      <w:r w:rsidRPr="007C6DBC">
        <w:rPr>
          <w:rFonts w:ascii="Arial" w:hAnsi="Arial" w:cs="Arial"/>
          <w:sz w:val="22"/>
          <w:lang w:val="cs-CZ"/>
        </w:rPr>
        <w:t xml:space="preserve"> zaji</w:t>
      </w:r>
      <w:r w:rsidR="00A71413">
        <w:rPr>
          <w:rFonts w:ascii="Arial" w:hAnsi="Arial" w:cs="Arial"/>
          <w:sz w:val="22"/>
          <w:lang w:val="cs-CZ"/>
        </w:rPr>
        <w:t>s</w:t>
      </w:r>
      <w:r w:rsidR="00FC2386">
        <w:rPr>
          <w:rFonts w:ascii="Arial" w:hAnsi="Arial" w:cs="Arial"/>
          <w:sz w:val="22"/>
          <w:lang w:val="cs-CZ"/>
        </w:rPr>
        <w:t>tí</w:t>
      </w:r>
      <w:r w:rsidRPr="007C6DBC">
        <w:rPr>
          <w:rFonts w:ascii="Arial" w:hAnsi="Arial" w:cs="Arial"/>
          <w:sz w:val="22"/>
          <w:lang w:val="cs-CZ"/>
        </w:rPr>
        <w:t xml:space="preserve"> ještě přesnější určení polohy nákladu, což umož</w:t>
      </w:r>
      <w:r w:rsidR="00FC2386">
        <w:rPr>
          <w:rFonts w:ascii="Arial" w:hAnsi="Arial" w:cs="Arial"/>
          <w:sz w:val="22"/>
          <w:lang w:val="cs-CZ"/>
        </w:rPr>
        <w:t>ní</w:t>
      </w:r>
      <w:r w:rsidRPr="007C6DBC">
        <w:rPr>
          <w:rFonts w:ascii="Arial" w:hAnsi="Arial" w:cs="Arial"/>
          <w:sz w:val="22"/>
          <w:lang w:val="cs-CZ"/>
        </w:rPr>
        <w:t xml:space="preserve"> rychlejší detekci objektu. Tyto vlastnosti ušetří 15 až 20 sekund za každou nakládku nebo </w:t>
      </w:r>
      <w:r w:rsidRPr="007C6DBC">
        <w:rPr>
          <w:rFonts w:ascii="Arial" w:hAnsi="Arial" w:cs="Arial"/>
          <w:sz w:val="22"/>
          <w:lang w:val="cs-CZ"/>
        </w:rPr>
        <w:lastRenderedPageBreak/>
        <w:t xml:space="preserve">vykládku. </w:t>
      </w:r>
      <w:r w:rsidR="00FC2386">
        <w:rPr>
          <w:rFonts w:ascii="Arial" w:hAnsi="Arial" w:cs="Arial"/>
          <w:sz w:val="22"/>
          <w:lang w:val="cs-CZ"/>
        </w:rPr>
        <w:t>„</w:t>
      </w:r>
      <w:r w:rsidRPr="00E9321C">
        <w:rPr>
          <w:rFonts w:ascii="Arial" w:hAnsi="Arial" w:cs="Arial"/>
          <w:i/>
          <w:iCs/>
          <w:sz w:val="22"/>
          <w:lang w:val="cs-CZ"/>
        </w:rPr>
        <w:t xml:space="preserve">Náš </w:t>
      </w:r>
      <w:proofErr w:type="spellStart"/>
      <w:r w:rsidRPr="00E9321C">
        <w:rPr>
          <w:rFonts w:ascii="Arial" w:hAnsi="Arial" w:cs="Arial"/>
          <w:i/>
          <w:iCs/>
          <w:sz w:val="22"/>
          <w:lang w:val="cs-CZ"/>
        </w:rPr>
        <w:t>retrak</w:t>
      </w:r>
      <w:proofErr w:type="spellEnd"/>
      <w:r w:rsidRPr="00E9321C">
        <w:rPr>
          <w:rFonts w:ascii="Arial" w:hAnsi="Arial" w:cs="Arial"/>
          <w:i/>
          <w:iCs/>
          <w:sz w:val="22"/>
          <w:lang w:val="cs-CZ"/>
        </w:rPr>
        <w:t xml:space="preserve"> </w:t>
      </w:r>
      <w:r w:rsidR="00FC2386">
        <w:rPr>
          <w:rFonts w:ascii="Arial" w:hAnsi="Arial" w:cs="Arial"/>
          <w:i/>
          <w:iCs/>
          <w:sz w:val="22"/>
          <w:lang w:val="cs-CZ"/>
        </w:rPr>
        <w:t>řadí</w:t>
      </w:r>
      <w:r w:rsidRPr="00E9321C">
        <w:rPr>
          <w:rFonts w:ascii="Arial" w:hAnsi="Arial" w:cs="Arial"/>
          <w:i/>
          <w:iCs/>
          <w:sz w:val="22"/>
          <w:lang w:val="cs-CZ"/>
        </w:rPr>
        <w:t xml:space="preserve"> </w:t>
      </w:r>
      <w:r w:rsidR="00FC2386">
        <w:rPr>
          <w:rFonts w:ascii="Arial" w:hAnsi="Arial" w:cs="Arial"/>
          <w:i/>
          <w:iCs/>
          <w:sz w:val="22"/>
          <w:lang w:val="cs-CZ"/>
        </w:rPr>
        <w:t>zákazníci ke</w:t>
      </w:r>
      <w:r w:rsidRPr="00E9321C">
        <w:rPr>
          <w:rFonts w:ascii="Arial" w:hAnsi="Arial" w:cs="Arial"/>
          <w:i/>
          <w:iCs/>
          <w:sz w:val="22"/>
          <w:lang w:val="cs-CZ"/>
        </w:rPr>
        <w:t xml:space="preserve"> špičkové</w:t>
      </w:r>
      <w:r w:rsidR="00FC2386">
        <w:rPr>
          <w:rFonts w:ascii="Arial" w:hAnsi="Arial" w:cs="Arial"/>
          <w:i/>
          <w:iCs/>
          <w:sz w:val="22"/>
          <w:lang w:val="cs-CZ"/>
        </w:rPr>
        <w:t>mu</w:t>
      </w:r>
      <w:r w:rsidRPr="00E9321C">
        <w:rPr>
          <w:rFonts w:ascii="Arial" w:hAnsi="Arial" w:cs="Arial"/>
          <w:i/>
          <w:iCs/>
          <w:sz w:val="22"/>
          <w:lang w:val="cs-CZ"/>
        </w:rPr>
        <w:t xml:space="preserve"> vybavení skladu. S druhou generací našeho automatizovaného Linde R-MATIC </w:t>
      </w:r>
      <w:r w:rsidR="00FC2386">
        <w:rPr>
          <w:rFonts w:ascii="Arial" w:hAnsi="Arial" w:cs="Arial"/>
          <w:i/>
          <w:iCs/>
          <w:sz w:val="22"/>
          <w:lang w:val="cs-CZ"/>
        </w:rPr>
        <w:t xml:space="preserve">jim </w:t>
      </w:r>
      <w:r w:rsidR="00E9321C">
        <w:rPr>
          <w:rFonts w:ascii="Arial" w:hAnsi="Arial" w:cs="Arial"/>
          <w:i/>
          <w:iCs/>
          <w:sz w:val="22"/>
          <w:lang w:val="cs-CZ"/>
        </w:rPr>
        <w:t>tak</w:t>
      </w:r>
      <w:r w:rsidR="00E9321C" w:rsidRPr="00E9321C">
        <w:rPr>
          <w:rFonts w:ascii="Arial" w:hAnsi="Arial" w:cs="Arial"/>
          <w:i/>
          <w:iCs/>
          <w:noProof/>
          <w:sz w:val="22"/>
          <w:lang w:val="cs-CZ"/>
        </w:rPr>
        <w:t xml:space="preserve"> </w:t>
      </w:r>
      <w:r w:rsidR="00E9321C">
        <w:rPr>
          <w:rFonts w:ascii="Arial" w:hAnsi="Arial" w:cs="Arial"/>
          <w:i/>
          <w:iCs/>
          <w:sz w:val="22"/>
          <w:lang w:val="cs-CZ"/>
        </w:rPr>
        <w:t>nabízíme</w:t>
      </w:r>
      <w:r w:rsidRPr="00E9321C">
        <w:rPr>
          <w:rFonts w:ascii="Arial" w:hAnsi="Arial" w:cs="Arial"/>
          <w:i/>
          <w:iCs/>
          <w:sz w:val="22"/>
          <w:lang w:val="cs-CZ"/>
        </w:rPr>
        <w:t xml:space="preserve"> ještě výkonnější vozík, který je vysoce spolehlivý a zároveň flexibilní,</w:t>
      </w:r>
      <w:r w:rsidR="00FC2386">
        <w:rPr>
          <w:rFonts w:ascii="Arial" w:hAnsi="Arial" w:cs="Arial"/>
          <w:sz w:val="22"/>
          <w:lang w:val="cs-CZ"/>
        </w:rPr>
        <w:t xml:space="preserve">“ </w:t>
      </w:r>
      <w:r w:rsidRPr="007C6DBC">
        <w:rPr>
          <w:rFonts w:ascii="Arial" w:hAnsi="Arial" w:cs="Arial"/>
          <w:sz w:val="22"/>
          <w:lang w:val="cs-CZ"/>
        </w:rPr>
        <w:t xml:space="preserve">říká Alexandra </w:t>
      </w:r>
      <w:proofErr w:type="spellStart"/>
      <w:r w:rsidRPr="007C6DBC">
        <w:rPr>
          <w:rFonts w:ascii="Arial" w:hAnsi="Arial" w:cs="Arial"/>
          <w:sz w:val="22"/>
          <w:lang w:val="cs-CZ"/>
        </w:rPr>
        <w:t>Mertel</w:t>
      </w:r>
      <w:proofErr w:type="spellEnd"/>
      <w:r w:rsidRPr="007C6DBC">
        <w:rPr>
          <w:rFonts w:ascii="Arial" w:hAnsi="Arial" w:cs="Arial"/>
          <w:sz w:val="22"/>
          <w:lang w:val="cs-CZ"/>
        </w:rPr>
        <w:t xml:space="preserve">, produktová manažerka pro automatizaci a </w:t>
      </w:r>
      <w:proofErr w:type="spellStart"/>
      <w:r w:rsidRPr="007C6DBC">
        <w:rPr>
          <w:rFonts w:ascii="Arial" w:hAnsi="Arial" w:cs="Arial"/>
          <w:sz w:val="22"/>
          <w:lang w:val="cs-CZ"/>
        </w:rPr>
        <w:t>intralogistická</w:t>
      </w:r>
      <w:proofErr w:type="spellEnd"/>
      <w:r w:rsidRPr="007C6DBC">
        <w:rPr>
          <w:rFonts w:ascii="Arial" w:hAnsi="Arial" w:cs="Arial"/>
          <w:sz w:val="22"/>
          <w:lang w:val="cs-CZ"/>
        </w:rPr>
        <w:t xml:space="preserve"> řešení ve společnosti Linde Material Handling.</w:t>
      </w:r>
      <w:r w:rsidR="00A71413">
        <w:rPr>
          <w:rFonts w:ascii="Arial" w:hAnsi="Arial" w:cs="Arial"/>
          <w:sz w:val="22"/>
          <w:lang w:val="cs-CZ"/>
        </w:rPr>
        <w:t xml:space="preserve"> „</w:t>
      </w:r>
      <w:r w:rsidRPr="00E9321C">
        <w:rPr>
          <w:rFonts w:ascii="Arial" w:hAnsi="Arial" w:cs="Arial"/>
          <w:i/>
          <w:iCs/>
          <w:sz w:val="22"/>
          <w:lang w:val="cs-CZ"/>
        </w:rPr>
        <w:t>Velmi nás těší, že tento úspěch ocenila ta nejnáročnější odborná porota, kterou si lze představit, tedy čtenáři z řad společností, které skladové vybavení používají</w:t>
      </w:r>
      <w:r w:rsidR="00A71413">
        <w:rPr>
          <w:rFonts w:ascii="Arial" w:hAnsi="Arial" w:cs="Arial"/>
          <w:i/>
          <w:iCs/>
          <w:sz w:val="22"/>
          <w:lang w:val="cs-CZ"/>
        </w:rPr>
        <w:t>,</w:t>
      </w:r>
      <w:r w:rsidRPr="00E9321C">
        <w:rPr>
          <w:rFonts w:ascii="Arial" w:hAnsi="Arial" w:cs="Arial"/>
          <w:i/>
          <w:iCs/>
          <w:sz w:val="22"/>
          <w:lang w:val="cs-CZ"/>
        </w:rPr>
        <w:t>"</w:t>
      </w:r>
      <w:r w:rsidR="00A71413">
        <w:rPr>
          <w:rFonts w:ascii="Arial" w:hAnsi="Arial" w:cs="Arial"/>
          <w:sz w:val="22"/>
          <w:lang w:val="cs-CZ"/>
        </w:rPr>
        <w:t xml:space="preserve"> doplnila Alexandra </w:t>
      </w:r>
      <w:proofErr w:type="spellStart"/>
      <w:r w:rsidR="00A71413">
        <w:rPr>
          <w:rFonts w:ascii="Arial" w:hAnsi="Arial" w:cs="Arial"/>
          <w:sz w:val="22"/>
          <w:lang w:val="cs-CZ"/>
        </w:rPr>
        <w:t>Mertel</w:t>
      </w:r>
      <w:proofErr w:type="spellEnd"/>
      <w:r w:rsidR="00A71413">
        <w:rPr>
          <w:rFonts w:ascii="Arial" w:hAnsi="Arial" w:cs="Arial"/>
          <w:sz w:val="22"/>
          <w:lang w:val="cs-CZ"/>
        </w:rPr>
        <w:t>.</w:t>
      </w:r>
    </w:p>
    <w:p w14:paraId="5BBB135C" w14:textId="3F11605C" w:rsidR="007C6DBC" w:rsidRDefault="007C6DBC" w:rsidP="007C6DBC">
      <w:pPr>
        <w:spacing w:line="360" w:lineRule="auto"/>
        <w:jc w:val="both"/>
        <w:rPr>
          <w:rFonts w:ascii="Arial" w:hAnsi="Arial" w:cs="Arial"/>
          <w:sz w:val="22"/>
          <w:lang w:val="cs-CZ"/>
        </w:rPr>
      </w:pPr>
    </w:p>
    <w:p w14:paraId="1DA7A4C9" w14:textId="13D6E18B" w:rsidR="00A71413" w:rsidRDefault="007C6DBC" w:rsidP="007C6DBC">
      <w:pPr>
        <w:spacing w:line="360" w:lineRule="auto"/>
        <w:jc w:val="both"/>
        <w:rPr>
          <w:rFonts w:ascii="Arial" w:hAnsi="Arial" w:cs="Arial"/>
          <w:sz w:val="22"/>
          <w:lang w:val="cs-CZ"/>
        </w:rPr>
      </w:pPr>
      <w:r w:rsidRPr="00032544">
        <w:rPr>
          <w:rFonts w:ascii="Arial" w:hAnsi="Arial" w:cs="Arial"/>
          <w:b/>
          <w:bCs/>
          <w:sz w:val="22"/>
          <w:u w:val="single"/>
          <w:lang w:val="cs-CZ"/>
        </w:rPr>
        <w:t xml:space="preserve">V kategorii Identifikační technologie zvítězil nový </w:t>
      </w:r>
      <w:r w:rsidR="009B79D7">
        <w:rPr>
          <w:rFonts w:ascii="Arial" w:hAnsi="Arial" w:cs="Arial"/>
          <w:b/>
          <w:bCs/>
          <w:sz w:val="22"/>
          <w:u w:val="single"/>
          <w:lang w:val="cs-CZ"/>
        </w:rPr>
        <w:t>systém</w:t>
      </w:r>
      <w:r w:rsidR="009B79D7" w:rsidRPr="00032544">
        <w:rPr>
          <w:rFonts w:ascii="Arial" w:hAnsi="Arial" w:cs="Arial"/>
          <w:b/>
          <w:bCs/>
          <w:sz w:val="22"/>
          <w:u w:val="single"/>
          <w:lang w:val="cs-CZ"/>
        </w:rPr>
        <w:t xml:space="preserve"> </w:t>
      </w:r>
      <w:r w:rsidR="00E56920" w:rsidRPr="00032544">
        <w:rPr>
          <w:rFonts w:ascii="Arial" w:hAnsi="Arial" w:cs="Arial"/>
          <w:b/>
          <w:bCs/>
          <w:sz w:val="22"/>
          <w:u w:val="single"/>
          <w:lang w:val="cs-CZ"/>
        </w:rPr>
        <w:t xml:space="preserve">Linde </w:t>
      </w:r>
      <w:proofErr w:type="spellStart"/>
      <w:r w:rsidR="00E56920" w:rsidRPr="00032544">
        <w:rPr>
          <w:rFonts w:ascii="Arial" w:hAnsi="Arial" w:cs="Arial"/>
          <w:b/>
          <w:bCs/>
          <w:sz w:val="22"/>
          <w:u w:val="single"/>
          <w:lang w:val="cs-CZ"/>
        </w:rPr>
        <w:t>Safety</w:t>
      </w:r>
      <w:proofErr w:type="spellEnd"/>
      <w:r w:rsidR="00E56920" w:rsidRPr="00032544">
        <w:rPr>
          <w:rFonts w:ascii="Arial" w:hAnsi="Arial" w:cs="Arial"/>
          <w:b/>
          <w:bCs/>
          <w:sz w:val="22"/>
          <w:u w:val="single"/>
          <w:lang w:val="cs-CZ"/>
        </w:rPr>
        <w:t xml:space="preserve"> </w:t>
      </w:r>
      <w:proofErr w:type="spellStart"/>
      <w:r w:rsidR="00E56920" w:rsidRPr="00032544">
        <w:rPr>
          <w:rFonts w:ascii="Arial" w:hAnsi="Arial" w:cs="Arial"/>
          <w:b/>
          <w:bCs/>
          <w:sz w:val="22"/>
          <w:u w:val="single"/>
          <w:lang w:val="cs-CZ"/>
        </w:rPr>
        <w:t>Guard</w:t>
      </w:r>
      <w:proofErr w:type="spellEnd"/>
      <w:r w:rsidR="00E56920">
        <w:rPr>
          <w:rFonts w:ascii="Arial" w:hAnsi="Arial" w:cs="Arial"/>
          <w:b/>
          <w:bCs/>
          <w:sz w:val="22"/>
          <w:u w:val="single"/>
          <w:lang w:val="cs-CZ"/>
        </w:rPr>
        <w:t>:</w:t>
      </w:r>
      <w:r w:rsidR="00E56920" w:rsidRPr="00032544">
        <w:rPr>
          <w:rFonts w:ascii="Arial" w:hAnsi="Arial" w:cs="Arial"/>
          <w:b/>
          <w:bCs/>
          <w:sz w:val="22"/>
          <w:u w:val="single"/>
          <w:lang w:val="cs-CZ"/>
        </w:rPr>
        <w:t xml:space="preserve"> </w:t>
      </w:r>
      <w:proofErr w:type="spellStart"/>
      <w:r w:rsidRPr="00032544">
        <w:rPr>
          <w:rFonts w:ascii="Arial" w:hAnsi="Arial" w:cs="Arial"/>
          <w:b/>
          <w:bCs/>
          <w:sz w:val="22"/>
          <w:u w:val="single"/>
          <w:lang w:val="cs-CZ"/>
        </w:rPr>
        <w:t>Door</w:t>
      </w:r>
      <w:proofErr w:type="spellEnd"/>
      <w:r w:rsidRPr="00032544">
        <w:rPr>
          <w:rFonts w:ascii="Arial" w:hAnsi="Arial" w:cs="Arial"/>
          <w:b/>
          <w:bCs/>
          <w:sz w:val="22"/>
          <w:u w:val="single"/>
          <w:lang w:val="cs-CZ"/>
        </w:rPr>
        <w:t xml:space="preserve"> </w:t>
      </w:r>
      <w:proofErr w:type="spellStart"/>
      <w:r w:rsidRPr="00032544">
        <w:rPr>
          <w:rFonts w:ascii="Arial" w:hAnsi="Arial" w:cs="Arial"/>
          <w:b/>
          <w:bCs/>
          <w:sz w:val="22"/>
          <w:u w:val="single"/>
          <w:lang w:val="cs-CZ"/>
        </w:rPr>
        <w:t>Control</w:t>
      </w:r>
      <w:proofErr w:type="spellEnd"/>
      <w:r w:rsidRPr="00032544">
        <w:rPr>
          <w:rFonts w:ascii="Arial" w:hAnsi="Arial" w:cs="Arial"/>
          <w:b/>
          <w:bCs/>
          <w:sz w:val="22"/>
          <w:u w:val="single"/>
          <w:lang w:val="cs-CZ"/>
        </w:rPr>
        <w:t>.</w:t>
      </w:r>
      <w:r w:rsidRPr="007C6DBC">
        <w:rPr>
          <w:rFonts w:ascii="Arial" w:hAnsi="Arial" w:cs="Arial"/>
          <w:sz w:val="22"/>
          <w:lang w:val="cs-CZ"/>
        </w:rPr>
        <w:t xml:space="preserve"> </w:t>
      </w:r>
    </w:p>
    <w:p w14:paraId="32E28CE2" w14:textId="634961F7" w:rsidR="007C6DBC" w:rsidRPr="007C6DBC" w:rsidRDefault="00E9321C" w:rsidP="007C6DBC">
      <w:pPr>
        <w:spacing w:line="360" w:lineRule="auto"/>
        <w:jc w:val="both"/>
        <w:rPr>
          <w:rFonts w:ascii="Arial" w:hAnsi="Arial" w:cs="Arial"/>
          <w:sz w:val="22"/>
          <w:lang w:val="cs-CZ"/>
        </w:rPr>
      </w:pPr>
      <w:r>
        <w:rPr>
          <w:rFonts w:ascii="Arial" w:eastAsia="Calibri" w:hAnsi="Arial" w:cs="Arial"/>
          <w:b/>
          <w:bCs/>
          <w:noProof/>
          <w:sz w:val="22"/>
          <w:szCs w:val="22"/>
          <w:lang w:val="cs-CZ"/>
        </w:rPr>
        <w:drawing>
          <wp:anchor distT="0" distB="0" distL="114300" distR="114300" simplePos="0" relativeHeight="251663360" behindDoc="1" locked="0" layoutInCell="1" allowOverlap="1" wp14:anchorId="3A4AC8D5" wp14:editId="1F9C96BE">
            <wp:simplePos x="0" y="0"/>
            <wp:positionH relativeFrom="column">
              <wp:posOffset>2747699</wp:posOffset>
            </wp:positionH>
            <wp:positionV relativeFrom="paragraph">
              <wp:posOffset>1774190</wp:posOffset>
            </wp:positionV>
            <wp:extent cx="2980055" cy="2112645"/>
            <wp:effectExtent l="0" t="0" r="4445" b="0"/>
            <wp:wrapTight wrapText="bothSides">
              <wp:wrapPolygon edited="0">
                <wp:start x="0" y="0"/>
                <wp:lineTo x="0" y="21425"/>
                <wp:lineTo x="21540" y="21425"/>
                <wp:lineTo x="21540" y="0"/>
                <wp:lineTo x="0" y="0"/>
              </wp:wrapPolygon>
            </wp:wrapTight>
            <wp:docPr id="7" name="Obrázek 7" descr="Obsah obrázku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bsah obrázku interiér&#10;&#10;Popis byl vytvořen automaticky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80055" cy="2112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6DBC" w:rsidRPr="00E56920">
        <w:rPr>
          <w:rFonts w:ascii="Arial" w:hAnsi="Arial" w:cs="Arial"/>
          <w:sz w:val="22"/>
          <w:lang w:val="cs-CZ"/>
        </w:rPr>
        <w:t>Na jednu stranu</w:t>
      </w:r>
      <w:r w:rsidR="00CE130E" w:rsidRPr="00E56920">
        <w:rPr>
          <w:rFonts w:ascii="Arial" w:hAnsi="Arial" w:cs="Arial"/>
          <w:sz w:val="22"/>
          <w:lang w:val="cs-CZ"/>
        </w:rPr>
        <w:t xml:space="preserve"> poskytuje</w:t>
      </w:r>
      <w:r w:rsidR="007C6DBC" w:rsidRPr="00E56920">
        <w:rPr>
          <w:rFonts w:ascii="Arial" w:hAnsi="Arial" w:cs="Arial"/>
          <w:sz w:val="22"/>
          <w:lang w:val="cs-CZ"/>
        </w:rPr>
        <w:t xml:space="preserve"> tento inteligentní systém autorizace přístupu neocenitelnou službu při prevenci poškození dveří</w:t>
      </w:r>
      <w:r w:rsidR="00A71413" w:rsidRPr="00E56920">
        <w:rPr>
          <w:rFonts w:ascii="Arial" w:hAnsi="Arial" w:cs="Arial"/>
          <w:sz w:val="22"/>
          <w:lang w:val="cs-CZ"/>
        </w:rPr>
        <w:t>,</w:t>
      </w:r>
      <w:r w:rsidR="007C6DBC" w:rsidRPr="00E56920">
        <w:rPr>
          <w:rFonts w:ascii="Arial" w:hAnsi="Arial" w:cs="Arial"/>
          <w:sz w:val="22"/>
          <w:lang w:val="cs-CZ"/>
        </w:rPr>
        <w:t xml:space="preserve"> a na druhé straně reguluje vstup do definovaných oblastí</w:t>
      </w:r>
      <w:r w:rsidR="00A71413" w:rsidRPr="00E56920">
        <w:rPr>
          <w:rFonts w:ascii="Arial" w:hAnsi="Arial" w:cs="Arial"/>
          <w:sz w:val="22"/>
          <w:lang w:val="cs-CZ"/>
        </w:rPr>
        <w:t>.</w:t>
      </w:r>
      <w:r w:rsidR="007C6DBC" w:rsidRPr="00E56920">
        <w:rPr>
          <w:rFonts w:ascii="Arial" w:hAnsi="Arial" w:cs="Arial"/>
          <w:sz w:val="22"/>
          <w:lang w:val="cs-CZ"/>
        </w:rPr>
        <w:t xml:space="preserve"> Například dieselové vysokozdvižné vozíky nesmí vjíždět do citlivých oblastí</w:t>
      </w:r>
      <w:r w:rsidR="007C6DBC" w:rsidRPr="007C6DBC">
        <w:rPr>
          <w:rFonts w:ascii="Arial" w:hAnsi="Arial" w:cs="Arial"/>
          <w:sz w:val="22"/>
          <w:lang w:val="cs-CZ"/>
        </w:rPr>
        <w:t xml:space="preserve"> výroby potravin a vysokozdvižným vozíkům </w:t>
      </w:r>
      <w:r w:rsidR="0034168A">
        <w:rPr>
          <w:rFonts w:ascii="Arial" w:hAnsi="Arial" w:cs="Arial"/>
          <w:sz w:val="22"/>
          <w:lang w:val="cs-CZ"/>
        </w:rPr>
        <w:t xml:space="preserve">určeným pro provoz uvnitř </w:t>
      </w:r>
      <w:r w:rsidR="007C6DBC" w:rsidRPr="007C6DBC">
        <w:rPr>
          <w:rFonts w:ascii="Arial" w:hAnsi="Arial" w:cs="Arial"/>
          <w:sz w:val="22"/>
          <w:lang w:val="cs-CZ"/>
        </w:rPr>
        <w:t xml:space="preserve">je zabráněno vyjíždět z haly ven. </w:t>
      </w:r>
      <w:r w:rsidR="007C6DBC" w:rsidRPr="00CE130E">
        <w:rPr>
          <w:rFonts w:ascii="Arial" w:hAnsi="Arial" w:cs="Arial"/>
          <w:sz w:val="22"/>
          <w:lang w:val="cs-CZ"/>
        </w:rPr>
        <w:t xml:space="preserve">Funkce </w:t>
      </w:r>
      <w:proofErr w:type="spellStart"/>
      <w:r w:rsidR="007C6DBC" w:rsidRPr="00CE130E">
        <w:rPr>
          <w:rFonts w:ascii="Arial" w:hAnsi="Arial" w:cs="Arial"/>
          <w:sz w:val="22"/>
          <w:lang w:val="cs-CZ"/>
        </w:rPr>
        <w:t>Door</w:t>
      </w:r>
      <w:proofErr w:type="spellEnd"/>
      <w:r w:rsidR="007C6DBC" w:rsidRPr="00CE130E">
        <w:rPr>
          <w:rFonts w:ascii="Arial" w:hAnsi="Arial" w:cs="Arial"/>
          <w:sz w:val="22"/>
          <w:lang w:val="cs-CZ"/>
        </w:rPr>
        <w:t xml:space="preserve"> </w:t>
      </w:r>
      <w:proofErr w:type="spellStart"/>
      <w:r w:rsidR="007C6DBC" w:rsidRPr="00CE130E">
        <w:rPr>
          <w:rFonts w:ascii="Arial" w:hAnsi="Arial" w:cs="Arial"/>
          <w:sz w:val="22"/>
          <w:lang w:val="cs-CZ"/>
        </w:rPr>
        <w:t>Control</w:t>
      </w:r>
      <w:proofErr w:type="spellEnd"/>
      <w:r w:rsidR="007C6DBC" w:rsidRPr="00CE130E">
        <w:rPr>
          <w:rFonts w:ascii="Arial" w:hAnsi="Arial" w:cs="Arial"/>
          <w:sz w:val="22"/>
          <w:lang w:val="cs-CZ"/>
        </w:rPr>
        <w:t xml:space="preserve"> je v hale synchronizována s rychlostí blížícího se vysokozdvižného vozíku</w:t>
      </w:r>
      <w:r w:rsidR="00CE130E" w:rsidRPr="00CE130E">
        <w:rPr>
          <w:rFonts w:ascii="Arial" w:hAnsi="Arial" w:cs="Arial"/>
          <w:sz w:val="22"/>
          <w:lang w:val="cs-CZ"/>
        </w:rPr>
        <w:t>.</w:t>
      </w:r>
      <w:r w:rsidR="00CE130E">
        <w:rPr>
          <w:rFonts w:ascii="Arial" w:hAnsi="Arial" w:cs="Arial"/>
          <w:sz w:val="22"/>
          <w:lang w:val="cs-CZ"/>
        </w:rPr>
        <w:t xml:space="preserve"> Díky tomu se</w:t>
      </w:r>
      <w:r w:rsidR="007C6DBC" w:rsidRPr="007C6DBC">
        <w:rPr>
          <w:rFonts w:ascii="Arial" w:hAnsi="Arial" w:cs="Arial"/>
          <w:sz w:val="22"/>
          <w:lang w:val="cs-CZ"/>
        </w:rPr>
        <w:t xml:space="preserve"> </w:t>
      </w:r>
      <w:r w:rsidR="007C6DBC" w:rsidRPr="00E56920">
        <w:rPr>
          <w:rFonts w:ascii="Arial" w:hAnsi="Arial" w:cs="Arial"/>
          <w:sz w:val="22"/>
          <w:lang w:val="cs-CZ"/>
        </w:rPr>
        <w:t>dveře otevírají a zavírají přesně ve správný čas.</w:t>
      </w:r>
      <w:r w:rsidR="007C6DBC" w:rsidRPr="007C6DBC">
        <w:rPr>
          <w:rFonts w:ascii="Arial" w:hAnsi="Arial" w:cs="Arial"/>
          <w:sz w:val="22"/>
          <w:lang w:val="cs-CZ"/>
        </w:rPr>
        <w:t xml:space="preserve"> Pokud </w:t>
      </w:r>
      <w:r w:rsidR="00CE130E">
        <w:rPr>
          <w:rFonts w:ascii="Arial" w:hAnsi="Arial" w:cs="Arial"/>
          <w:sz w:val="22"/>
          <w:lang w:val="cs-CZ"/>
        </w:rPr>
        <w:t>vozík nemá povolen vjezd</w:t>
      </w:r>
      <w:r w:rsidR="007C6DBC" w:rsidRPr="007C6DBC">
        <w:rPr>
          <w:rFonts w:ascii="Arial" w:hAnsi="Arial" w:cs="Arial"/>
          <w:sz w:val="22"/>
          <w:lang w:val="cs-CZ"/>
        </w:rPr>
        <w:t xml:space="preserve">, </w:t>
      </w:r>
      <w:r w:rsidR="00CE130E">
        <w:rPr>
          <w:rFonts w:ascii="Arial" w:hAnsi="Arial" w:cs="Arial"/>
          <w:sz w:val="22"/>
          <w:lang w:val="cs-CZ"/>
        </w:rPr>
        <w:t xml:space="preserve">jeho </w:t>
      </w:r>
      <w:r w:rsidR="007C6DBC" w:rsidRPr="007C6DBC">
        <w:rPr>
          <w:rFonts w:ascii="Arial" w:hAnsi="Arial" w:cs="Arial"/>
          <w:sz w:val="22"/>
          <w:lang w:val="cs-CZ"/>
        </w:rPr>
        <w:t xml:space="preserve">rychlost jízdy se </w:t>
      </w:r>
      <w:r w:rsidR="00CE130E">
        <w:rPr>
          <w:rFonts w:ascii="Arial" w:hAnsi="Arial" w:cs="Arial"/>
          <w:sz w:val="22"/>
          <w:lang w:val="cs-CZ"/>
        </w:rPr>
        <w:t xml:space="preserve">automaticky </w:t>
      </w:r>
      <w:r w:rsidR="007C6DBC" w:rsidRPr="007C6DBC">
        <w:rPr>
          <w:rFonts w:ascii="Arial" w:hAnsi="Arial" w:cs="Arial"/>
          <w:sz w:val="22"/>
          <w:lang w:val="cs-CZ"/>
        </w:rPr>
        <w:t xml:space="preserve">sníží a </w:t>
      </w:r>
      <w:r w:rsidR="00CE130E">
        <w:rPr>
          <w:rFonts w:ascii="Arial" w:hAnsi="Arial" w:cs="Arial"/>
          <w:sz w:val="22"/>
          <w:lang w:val="cs-CZ"/>
        </w:rPr>
        <w:t xml:space="preserve">řidiči se </w:t>
      </w:r>
      <w:r w:rsidR="007C6DBC" w:rsidRPr="007C6DBC">
        <w:rPr>
          <w:rFonts w:ascii="Arial" w:hAnsi="Arial" w:cs="Arial"/>
          <w:sz w:val="22"/>
          <w:lang w:val="cs-CZ"/>
        </w:rPr>
        <w:t>zobrazí vizuální varování.</w:t>
      </w:r>
      <w:r w:rsidR="00CE130E">
        <w:rPr>
          <w:rFonts w:ascii="Arial" w:hAnsi="Arial" w:cs="Arial"/>
          <w:sz w:val="22"/>
          <w:lang w:val="cs-CZ"/>
        </w:rPr>
        <w:t xml:space="preserve"> „</w:t>
      </w:r>
      <w:r w:rsidR="007C6DBC" w:rsidRPr="00E9321C">
        <w:rPr>
          <w:rFonts w:ascii="Arial" w:hAnsi="Arial" w:cs="Arial"/>
          <w:i/>
          <w:iCs/>
          <w:sz w:val="22"/>
          <w:lang w:val="cs-CZ"/>
        </w:rPr>
        <w:t xml:space="preserve">Naši zákazníci považují aplikaci </w:t>
      </w:r>
      <w:proofErr w:type="spellStart"/>
      <w:r w:rsidR="00CE130E">
        <w:rPr>
          <w:rFonts w:ascii="Arial" w:hAnsi="Arial" w:cs="Arial"/>
          <w:i/>
          <w:iCs/>
          <w:sz w:val="22"/>
          <w:lang w:val="cs-CZ"/>
        </w:rPr>
        <w:t>Door</w:t>
      </w:r>
      <w:proofErr w:type="spellEnd"/>
      <w:r w:rsidR="00CE130E">
        <w:rPr>
          <w:rFonts w:ascii="Arial" w:hAnsi="Arial" w:cs="Arial"/>
          <w:i/>
          <w:iCs/>
          <w:sz w:val="22"/>
          <w:lang w:val="cs-CZ"/>
        </w:rPr>
        <w:t xml:space="preserve"> </w:t>
      </w:r>
      <w:proofErr w:type="spellStart"/>
      <w:r w:rsidR="00CE130E">
        <w:rPr>
          <w:rFonts w:ascii="Arial" w:hAnsi="Arial" w:cs="Arial"/>
          <w:i/>
          <w:iCs/>
          <w:sz w:val="22"/>
          <w:lang w:val="cs-CZ"/>
        </w:rPr>
        <w:t>Control</w:t>
      </w:r>
      <w:proofErr w:type="spellEnd"/>
      <w:r w:rsidR="00CE130E">
        <w:rPr>
          <w:rFonts w:ascii="Arial" w:hAnsi="Arial" w:cs="Arial"/>
          <w:i/>
          <w:iCs/>
          <w:sz w:val="22"/>
          <w:lang w:val="cs-CZ"/>
        </w:rPr>
        <w:t xml:space="preserve"> </w:t>
      </w:r>
      <w:r w:rsidR="007C6DBC" w:rsidRPr="00E9321C">
        <w:rPr>
          <w:rFonts w:ascii="Arial" w:hAnsi="Arial" w:cs="Arial"/>
          <w:i/>
          <w:iCs/>
          <w:sz w:val="22"/>
          <w:lang w:val="cs-CZ"/>
        </w:rPr>
        <w:t xml:space="preserve">za velmi spolehlivou. </w:t>
      </w:r>
      <w:r w:rsidR="00CE130E">
        <w:rPr>
          <w:rFonts w:ascii="Arial" w:hAnsi="Arial" w:cs="Arial"/>
          <w:i/>
          <w:iCs/>
          <w:sz w:val="22"/>
          <w:lang w:val="cs-CZ"/>
        </w:rPr>
        <w:t xml:space="preserve">A právě zpětná vazba od nich nás motivovala </w:t>
      </w:r>
      <w:r w:rsidR="007C6DBC" w:rsidRPr="00E9321C">
        <w:rPr>
          <w:rFonts w:ascii="Arial" w:hAnsi="Arial" w:cs="Arial"/>
          <w:i/>
          <w:iCs/>
          <w:sz w:val="22"/>
          <w:lang w:val="cs-CZ"/>
        </w:rPr>
        <w:t>k účasti v této soutěži,</w:t>
      </w:r>
      <w:r w:rsidR="007C6DBC" w:rsidRPr="007C6DBC">
        <w:rPr>
          <w:rFonts w:ascii="Arial" w:hAnsi="Arial" w:cs="Arial"/>
          <w:sz w:val="22"/>
          <w:lang w:val="cs-CZ"/>
        </w:rPr>
        <w:t>“</w:t>
      </w:r>
      <w:r w:rsidR="00CE130E">
        <w:rPr>
          <w:rFonts w:ascii="Arial" w:hAnsi="Arial" w:cs="Arial"/>
          <w:sz w:val="22"/>
          <w:lang w:val="cs-CZ"/>
        </w:rPr>
        <w:t xml:space="preserve"> komentuje účinnost modulu</w:t>
      </w:r>
      <w:r w:rsidR="00CE130E" w:rsidRPr="007C6DBC">
        <w:rPr>
          <w:rFonts w:ascii="Arial" w:hAnsi="Arial" w:cs="Arial"/>
          <w:sz w:val="22"/>
          <w:lang w:val="cs-CZ"/>
        </w:rPr>
        <w:t xml:space="preserve"> </w:t>
      </w:r>
      <w:r w:rsidR="007C6DBC" w:rsidRPr="007C6DBC">
        <w:rPr>
          <w:rFonts w:ascii="Arial" w:hAnsi="Arial" w:cs="Arial"/>
          <w:sz w:val="22"/>
          <w:lang w:val="cs-CZ"/>
        </w:rPr>
        <w:t>Ron Winkler, manažer prodeje EMEA, Linde Safety Guard. „</w:t>
      </w:r>
      <w:r w:rsidR="007C6DBC" w:rsidRPr="00E9321C">
        <w:rPr>
          <w:rFonts w:ascii="Arial" w:hAnsi="Arial" w:cs="Arial"/>
          <w:i/>
          <w:iCs/>
          <w:sz w:val="22"/>
          <w:lang w:val="cs-CZ"/>
        </w:rPr>
        <w:t xml:space="preserve">Ocenění, které jsme obdrželi, </w:t>
      </w:r>
      <w:r w:rsidR="00CE130E">
        <w:rPr>
          <w:rFonts w:ascii="Arial" w:hAnsi="Arial" w:cs="Arial"/>
          <w:i/>
          <w:iCs/>
          <w:sz w:val="22"/>
          <w:lang w:val="cs-CZ"/>
        </w:rPr>
        <w:t>s</w:t>
      </w:r>
      <w:r w:rsidR="007C6DBC" w:rsidRPr="00E9321C">
        <w:rPr>
          <w:rFonts w:ascii="Arial" w:hAnsi="Arial" w:cs="Arial"/>
          <w:i/>
          <w:iCs/>
          <w:sz w:val="22"/>
          <w:lang w:val="cs-CZ"/>
        </w:rPr>
        <w:t>kvěl</w:t>
      </w:r>
      <w:r w:rsidR="00CE130E">
        <w:rPr>
          <w:rFonts w:ascii="Arial" w:hAnsi="Arial" w:cs="Arial"/>
          <w:i/>
          <w:iCs/>
          <w:sz w:val="22"/>
          <w:lang w:val="cs-CZ"/>
        </w:rPr>
        <w:t>e</w:t>
      </w:r>
      <w:r w:rsidR="007C6DBC" w:rsidRPr="00E9321C">
        <w:rPr>
          <w:rFonts w:ascii="Arial" w:hAnsi="Arial" w:cs="Arial"/>
          <w:i/>
          <w:iCs/>
          <w:sz w:val="22"/>
          <w:lang w:val="cs-CZ"/>
        </w:rPr>
        <w:t xml:space="preserve"> podpo</w:t>
      </w:r>
      <w:r w:rsidR="00CE130E">
        <w:rPr>
          <w:rFonts w:ascii="Arial" w:hAnsi="Arial" w:cs="Arial"/>
          <w:i/>
          <w:iCs/>
          <w:sz w:val="22"/>
          <w:lang w:val="cs-CZ"/>
        </w:rPr>
        <w:t>ří</w:t>
      </w:r>
      <w:r w:rsidR="007C6DBC" w:rsidRPr="00E9321C">
        <w:rPr>
          <w:rFonts w:ascii="Arial" w:hAnsi="Arial" w:cs="Arial"/>
          <w:i/>
          <w:iCs/>
          <w:sz w:val="22"/>
          <w:lang w:val="cs-CZ"/>
        </w:rPr>
        <w:t xml:space="preserve"> n</w:t>
      </w:r>
      <w:r w:rsidR="00CE130E">
        <w:rPr>
          <w:rFonts w:ascii="Arial" w:hAnsi="Arial" w:cs="Arial"/>
          <w:i/>
          <w:iCs/>
          <w:sz w:val="22"/>
          <w:lang w:val="cs-CZ"/>
        </w:rPr>
        <w:t>á</w:t>
      </w:r>
      <w:r w:rsidR="007C6DBC" w:rsidRPr="00E9321C">
        <w:rPr>
          <w:rFonts w:ascii="Arial" w:hAnsi="Arial" w:cs="Arial"/>
          <w:i/>
          <w:iCs/>
          <w:sz w:val="22"/>
          <w:lang w:val="cs-CZ"/>
        </w:rPr>
        <w:t>š prodejn</w:t>
      </w:r>
      <w:r w:rsidR="00CE130E">
        <w:rPr>
          <w:rFonts w:ascii="Arial" w:hAnsi="Arial" w:cs="Arial"/>
          <w:i/>
          <w:iCs/>
          <w:sz w:val="22"/>
          <w:lang w:val="cs-CZ"/>
        </w:rPr>
        <w:t>í</w:t>
      </w:r>
      <w:r w:rsidR="007C6DBC" w:rsidRPr="00E9321C">
        <w:rPr>
          <w:rFonts w:ascii="Arial" w:hAnsi="Arial" w:cs="Arial"/>
          <w:i/>
          <w:iCs/>
          <w:sz w:val="22"/>
          <w:lang w:val="cs-CZ"/>
        </w:rPr>
        <w:t xml:space="preserve"> a vývoj</w:t>
      </w:r>
      <w:r w:rsidR="00CE130E">
        <w:rPr>
          <w:rFonts w:ascii="Arial" w:hAnsi="Arial" w:cs="Arial"/>
          <w:i/>
          <w:iCs/>
          <w:sz w:val="22"/>
          <w:lang w:val="cs-CZ"/>
        </w:rPr>
        <w:t xml:space="preserve">ový </w:t>
      </w:r>
      <w:r w:rsidR="007C6DBC" w:rsidRPr="00E9321C">
        <w:rPr>
          <w:rFonts w:ascii="Arial" w:hAnsi="Arial" w:cs="Arial"/>
          <w:i/>
          <w:iCs/>
          <w:sz w:val="22"/>
          <w:lang w:val="cs-CZ"/>
        </w:rPr>
        <w:t>tým</w:t>
      </w:r>
      <w:r w:rsidR="00CE130E">
        <w:rPr>
          <w:rFonts w:ascii="Arial" w:hAnsi="Arial" w:cs="Arial"/>
          <w:i/>
          <w:iCs/>
          <w:sz w:val="22"/>
          <w:lang w:val="cs-CZ"/>
        </w:rPr>
        <w:t>,</w:t>
      </w:r>
      <w:r w:rsidR="007C6DBC" w:rsidRPr="007C6DBC">
        <w:rPr>
          <w:rFonts w:ascii="Arial" w:hAnsi="Arial" w:cs="Arial"/>
          <w:sz w:val="22"/>
          <w:lang w:val="cs-CZ"/>
        </w:rPr>
        <w:t>“</w:t>
      </w:r>
      <w:r w:rsidR="00CE130E">
        <w:rPr>
          <w:rFonts w:ascii="Arial" w:hAnsi="Arial" w:cs="Arial"/>
          <w:sz w:val="22"/>
          <w:lang w:val="cs-CZ"/>
        </w:rPr>
        <w:t xml:space="preserve"> uzavírá svůj příspěvek Ron Winkler.</w:t>
      </w:r>
    </w:p>
    <w:p w14:paraId="3E15D265" w14:textId="65F0D5DD" w:rsidR="007C6DBC" w:rsidRDefault="007C6DBC" w:rsidP="006D1D66">
      <w:pPr>
        <w:jc w:val="both"/>
        <w:rPr>
          <w:rFonts w:ascii="Arial" w:eastAsia="Calibri" w:hAnsi="Arial" w:cs="Arial"/>
          <w:b/>
          <w:bCs/>
          <w:sz w:val="22"/>
          <w:szCs w:val="22"/>
          <w:lang w:val="cs-CZ"/>
        </w:rPr>
      </w:pPr>
    </w:p>
    <w:p w14:paraId="52EA68D7" w14:textId="306A8E64" w:rsidR="00CF048A" w:rsidRDefault="00CF048A" w:rsidP="006D1D66">
      <w:pPr>
        <w:jc w:val="both"/>
        <w:rPr>
          <w:rFonts w:ascii="Arial" w:eastAsia="Calibri" w:hAnsi="Arial" w:cs="Arial"/>
          <w:b/>
          <w:bCs/>
          <w:sz w:val="22"/>
          <w:szCs w:val="22"/>
          <w:lang w:val="cs-CZ"/>
        </w:rPr>
      </w:pPr>
    </w:p>
    <w:p w14:paraId="5345C082" w14:textId="28497D21" w:rsidR="00E9321C" w:rsidRDefault="00E9321C" w:rsidP="00BB33F9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val="cs-CZ"/>
        </w:rPr>
      </w:pPr>
    </w:p>
    <w:p w14:paraId="665F9746" w14:textId="77777777" w:rsidR="00E9321C" w:rsidRDefault="00E9321C" w:rsidP="00BB33F9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val="cs-CZ"/>
        </w:rPr>
      </w:pPr>
    </w:p>
    <w:p w14:paraId="0AE6076E" w14:textId="35F72BFF" w:rsidR="00BB33F9" w:rsidRDefault="00BB33F9" w:rsidP="00BB33F9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val="cs-CZ"/>
        </w:rPr>
      </w:pPr>
      <w:r w:rsidRPr="00BB33F9">
        <w:rPr>
          <w:rFonts w:ascii="Arial" w:eastAsia="Calibri" w:hAnsi="Arial" w:cs="Arial"/>
          <w:sz w:val="22"/>
          <w:szCs w:val="22"/>
          <w:lang w:val="cs-CZ"/>
        </w:rPr>
        <w:t>Fotografie 1:</w:t>
      </w:r>
      <w:r>
        <w:rPr>
          <w:rFonts w:ascii="Arial" w:eastAsia="Calibri" w:hAnsi="Arial" w:cs="Arial"/>
          <w:b/>
          <w:bCs/>
          <w:sz w:val="22"/>
          <w:szCs w:val="22"/>
          <w:lang w:val="cs-CZ"/>
        </w:rPr>
        <w:t xml:space="preserve"> </w:t>
      </w:r>
      <w:r w:rsidRPr="00BB33F9">
        <w:rPr>
          <w:rFonts w:ascii="Arial" w:eastAsia="Calibri" w:hAnsi="Arial" w:cs="Arial"/>
          <w:sz w:val="22"/>
          <w:szCs w:val="22"/>
          <w:lang w:val="cs-CZ"/>
        </w:rPr>
        <w:t>Získané ocenění</w:t>
      </w:r>
      <w:r>
        <w:rPr>
          <w:rFonts w:ascii="Arial" w:eastAsia="Calibri" w:hAnsi="Arial" w:cs="Arial"/>
          <w:sz w:val="22"/>
          <w:szCs w:val="22"/>
          <w:lang w:val="cs-CZ"/>
        </w:rPr>
        <w:t xml:space="preserve"> </w:t>
      </w:r>
    </w:p>
    <w:p w14:paraId="05CA1B25" w14:textId="77207158" w:rsidR="00BB33F9" w:rsidRDefault="00BB33F9" w:rsidP="00BB33F9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val="cs-CZ"/>
        </w:rPr>
      </w:pPr>
      <w:r>
        <w:rPr>
          <w:rFonts w:ascii="Arial" w:eastAsia="Calibri" w:hAnsi="Arial" w:cs="Arial"/>
          <w:sz w:val="22"/>
          <w:szCs w:val="22"/>
          <w:lang w:val="cs-CZ"/>
        </w:rPr>
        <w:t xml:space="preserve">Fotografie 2: </w:t>
      </w:r>
      <w:proofErr w:type="spellStart"/>
      <w:r w:rsidR="00E9321C">
        <w:rPr>
          <w:rFonts w:ascii="Arial" w:eastAsia="Calibri" w:hAnsi="Arial" w:cs="Arial"/>
          <w:sz w:val="22"/>
          <w:szCs w:val="22"/>
          <w:lang w:val="cs-CZ"/>
        </w:rPr>
        <w:t>R</w:t>
      </w:r>
      <w:r w:rsidR="00E9321C" w:rsidRPr="00BB33F9">
        <w:rPr>
          <w:rFonts w:ascii="Arial" w:eastAsia="Calibri" w:hAnsi="Arial" w:cs="Arial"/>
          <w:sz w:val="22"/>
          <w:szCs w:val="22"/>
          <w:lang w:val="cs-CZ"/>
        </w:rPr>
        <w:t>etrak</w:t>
      </w:r>
      <w:proofErr w:type="spellEnd"/>
      <w:r w:rsidR="00E9321C" w:rsidRPr="00BB33F9">
        <w:rPr>
          <w:rFonts w:ascii="Arial" w:eastAsia="Calibri" w:hAnsi="Arial" w:cs="Arial"/>
          <w:sz w:val="22"/>
          <w:szCs w:val="22"/>
          <w:lang w:val="cs-CZ"/>
        </w:rPr>
        <w:t xml:space="preserve"> Linde R-MATIC</w:t>
      </w:r>
      <w:r w:rsidR="00E9321C">
        <w:rPr>
          <w:rFonts w:ascii="Arial" w:eastAsia="Calibri" w:hAnsi="Arial" w:cs="Arial"/>
          <w:sz w:val="22"/>
          <w:szCs w:val="22"/>
          <w:lang w:val="cs-CZ"/>
        </w:rPr>
        <w:t xml:space="preserve"> VO2</w:t>
      </w:r>
    </w:p>
    <w:p w14:paraId="0ED656D7" w14:textId="32A943EA" w:rsidR="00BB33F9" w:rsidRDefault="00BB33F9" w:rsidP="00BB33F9">
      <w:pPr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val="cs-CZ"/>
        </w:rPr>
      </w:pPr>
      <w:r>
        <w:rPr>
          <w:rFonts w:ascii="Arial" w:eastAsia="Calibri" w:hAnsi="Arial" w:cs="Arial"/>
          <w:sz w:val="22"/>
          <w:szCs w:val="22"/>
          <w:lang w:val="cs-CZ"/>
        </w:rPr>
        <w:t xml:space="preserve">Fotografie 3: </w:t>
      </w:r>
      <w:r w:rsidR="00E9321C">
        <w:rPr>
          <w:rFonts w:ascii="Arial" w:eastAsia="Calibri" w:hAnsi="Arial" w:cs="Arial"/>
          <w:sz w:val="22"/>
          <w:szCs w:val="22"/>
          <w:lang w:val="cs-CZ"/>
        </w:rPr>
        <w:t xml:space="preserve">Grafika – modul </w:t>
      </w:r>
      <w:proofErr w:type="spellStart"/>
      <w:r w:rsidR="00E9321C">
        <w:rPr>
          <w:rFonts w:ascii="Arial" w:eastAsia="Calibri" w:hAnsi="Arial" w:cs="Arial"/>
          <w:sz w:val="22"/>
          <w:szCs w:val="22"/>
          <w:lang w:val="cs-CZ"/>
        </w:rPr>
        <w:t>Door</w:t>
      </w:r>
      <w:proofErr w:type="spellEnd"/>
      <w:r w:rsidR="00E9321C">
        <w:rPr>
          <w:rFonts w:ascii="Arial" w:eastAsia="Calibri" w:hAnsi="Arial" w:cs="Arial"/>
          <w:sz w:val="22"/>
          <w:szCs w:val="22"/>
          <w:lang w:val="cs-CZ"/>
        </w:rPr>
        <w:t xml:space="preserve"> </w:t>
      </w:r>
      <w:proofErr w:type="spellStart"/>
      <w:r w:rsidR="00E9321C">
        <w:rPr>
          <w:rFonts w:ascii="Arial" w:eastAsia="Calibri" w:hAnsi="Arial" w:cs="Arial"/>
          <w:sz w:val="22"/>
          <w:szCs w:val="22"/>
          <w:lang w:val="cs-CZ"/>
        </w:rPr>
        <w:t>Control</w:t>
      </w:r>
      <w:proofErr w:type="spellEnd"/>
    </w:p>
    <w:p w14:paraId="78698B52" w14:textId="77777777" w:rsidR="00BB33F9" w:rsidRDefault="00BB33F9" w:rsidP="006D1D66">
      <w:pPr>
        <w:jc w:val="both"/>
        <w:rPr>
          <w:rFonts w:ascii="Arial" w:eastAsia="Calibri" w:hAnsi="Arial" w:cs="Arial"/>
          <w:b/>
          <w:bCs/>
          <w:sz w:val="22"/>
          <w:szCs w:val="22"/>
          <w:lang w:val="cs-CZ"/>
        </w:rPr>
      </w:pPr>
    </w:p>
    <w:p w14:paraId="502DBAB4" w14:textId="77777777" w:rsidR="00BB33F9" w:rsidRDefault="00BB33F9" w:rsidP="006D1D66">
      <w:pPr>
        <w:jc w:val="both"/>
        <w:rPr>
          <w:rFonts w:ascii="Arial" w:eastAsia="Calibri" w:hAnsi="Arial" w:cs="Arial"/>
          <w:b/>
          <w:bCs/>
          <w:sz w:val="22"/>
          <w:szCs w:val="22"/>
          <w:lang w:val="cs-CZ"/>
        </w:rPr>
      </w:pPr>
    </w:p>
    <w:p w14:paraId="26D6F879" w14:textId="77777777" w:rsidR="00BB33F9" w:rsidRDefault="00BB33F9" w:rsidP="006D1D66">
      <w:pPr>
        <w:jc w:val="both"/>
        <w:rPr>
          <w:rFonts w:ascii="Arial" w:eastAsia="Calibri" w:hAnsi="Arial" w:cs="Arial"/>
          <w:b/>
          <w:bCs/>
          <w:sz w:val="22"/>
          <w:szCs w:val="22"/>
          <w:lang w:val="cs-CZ"/>
        </w:rPr>
      </w:pPr>
    </w:p>
    <w:p w14:paraId="3B711F12" w14:textId="3F524941" w:rsidR="00B57DC5" w:rsidRPr="00AB3457" w:rsidRDefault="00B57DC5" w:rsidP="00AB3457">
      <w:pPr>
        <w:spacing w:line="360" w:lineRule="auto"/>
        <w:jc w:val="both"/>
        <w:rPr>
          <w:rFonts w:ascii="Arial" w:hAnsi="Arial" w:cs="Arial"/>
          <w:lang w:val="cs-CZ"/>
        </w:rPr>
      </w:pPr>
      <w:r w:rsidRPr="00AB3457">
        <w:rPr>
          <w:rFonts w:ascii="Arial" w:hAnsi="Arial" w:cs="Arial"/>
          <w:b/>
          <w:bCs/>
          <w:lang w:val="cs-CZ"/>
        </w:rPr>
        <w:lastRenderedPageBreak/>
        <w:t>Linde Material Handling GmbH </w:t>
      </w:r>
      <w:r w:rsidRPr="00AB3457">
        <w:rPr>
          <w:rFonts w:ascii="Arial" w:hAnsi="Arial" w:cs="Arial"/>
          <w:lang w:val="cs-CZ"/>
        </w:rPr>
        <w:t> </w:t>
      </w:r>
    </w:p>
    <w:p w14:paraId="7DC1D19F" w14:textId="2AD819C4" w:rsidR="00B57DC5" w:rsidRPr="00AB3457" w:rsidRDefault="00B57DC5" w:rsidP="00AB3457">
      <w:pPr>
        <w:spacing w:line="360" w:lineRule="auto"/>
        <w:jc w:val="both"/>
        <w:rPr>
          <w:rFonts w:ascii="Arial" w:hAnsi="Arial" w:cs="Arial"/>
          <w:lang w:val="cs-CZ"/>
        </w:rPr>
      </w:pPr>
      <w:r w:rsidRPr="00AB3457">
        <w:rPr>
          <w:rFonts w:ascii="Arial" w:hAnsi="Arial" w:cs="Arial"/>
          <w:lang w:val="cs-CZ"/>
        </w:rPr>
        <w:t>Linde Material Handling GmbH je členem KION GROUP a patří mezi celosvětové výrobce vysokozdvižných a skladových vozíků a dodavatele řešení a služeb pro intralogistiku. Díky prodejní a servisní síti, která zahrnuje více než 100 zemí, je společnost zastoupena ve všech hlavních regionech po celém světě. </w:t>
      </w:r>
    </w:p>
    <w:p w14:paraId="7E4F9B06" w14:textId="5CC3A569" w:rsidR="000B2219" w:rsidRPr="00AB3457" w:rsidRDefault="000B2219" w:rsidP="00AB3457">
      <w:pPr>
        <w:spacing w:line="360" w:lineRule="auto"/>
        <w:jc w:val="both"/>
        <w:rPr>
          <w:rFonts w:ascii="Arial" w:hAnsi="Arial" w:cs="Arial"/>
          <w:lang w:val="cs-CZ"/>
        </w:rPr>
      </w:pPr>
    </w:p>
    <w:p w14:paraId="58F6D431" w14:textId="77777777" w:rsidR="000B2219" w:rsidRPr="00AB3457" w:rsidRDefault="000B2219" w:rsidP="00AB3457">
      <w:pPr>
        <w:spacing w:line="360" w:lineRule="auto"/>
        <w:jc w:val="both"/>
        <w:rPr>
          <w:rFonts w:ascii="Arial" w:hAnsi="Arial" w:cs="Arial"/>
          <w:lang w:val="cs-CZ"/>
        </w:rPr>
      </w:pPr>
      <w:r w:rsidRPr="00AB3457">
        <w:rPr>
          <w:rFonts w:ascii="Arial" w:hAnsi="Arial" w:cs="Arial"/>
          <w:u w:val="single"/>
          <w:lang w:val="cs-CZ"/>
        </w:rPr>
        <w:t>Pro více informací kontaktujte: </w:t>
      </w:r>
      <w:r w:rsidRPr="00AB3457">
        <w:rPr>
          <w:rFonts w:ascii="Arial" w:hAnsi="Arial" w:cs="Arial"/>
          <w:lang w:val="cs-CZ"/>
        </w:rPr>
        <w:t> </w:t>
      </w:r>
    </w:p>
    <w:p w14:paraId="10373A83" w14:textId="77777777" w:rsidR="000B2219" w:rsidRPr="00AB3457" w:rsidRDefault="000B2219" w:rsidP="00AB3457">
      <w:pPr>
        <w:spacing w:line="360" w:lineRule="auto"/>
        <w:jc w:val="both"/>
        <w:rPr>
          <w:rFonts w:ascii="Arial" w:hAnsi="Arial" w:cs="Arial"/>
          <w:lang w:val="cs-CZ"/>
        </w:rPr>
      </w:pPr>
      <w:r w:rsidRPr="00AB3457">
        <w:rPr>
          <w:rFonts w:ascii="Arial" w:hAnsi="Arial" w:cs="Arial"/>
          <w:b/>
          <w:bCs/>
          <w:lang w:val="cs-CZ"/>
        </w:rPr>
        <w:t>Linde Material Handling Česká republika s.r.o. </w:t>
      </w:r>
      <w:r w:rsidRPr="00AB3457">
        <w:rPr>
          <w:rFonts w:ascii="Arial" w:hAnsi="Arial" w:cs="Arial"/>
          <w:lang w:val="cs-CZ"/>
        </w:rPr>
        <w:t> </w:t>
      </w:r>
    </w:p>
    <w:p w14:paraId="31CC7DD8" w14:textId="77777777" w:rsidR="000B2219" w:rsidRPr="00AB3457" w:rsidRDefault="000B2219" w:rsidP="00AB3457">
      <w:pPr>
        <w:spacing w:line="360" w:lineRule="auto"/>
        <w:jc w:val="both"/>
        <w:rPr>
          <w:rFonts w:ascii="Arial" w:hAnsi="Arial" w:cs="Arial"/>
          <w:lang w:val="cs-CZ"/>
        </w:rPr>
      </w:pPr>
      <w:r w:rsidRPr="00AB3457">
        <w:rPr>
          <w:rFonts w:ascii="Arial" w:hAnsi="Arial" w:cs="Arial"/>
          <w:lang w:val="cs-CZ"/>
        </w:rPr>
        <w:t>Ing. Martin Petřík  </w:t>
      </w:r>
    </w:p>
    <w:p w14:paraId="0D04A189" w14:textId="77777777" w:rsidR="000B2219" w:rsidRPr="00AB3457" w:rsidRDefault="000B2219" w:rsidP="00AB3457">
      <w:pPr>
        <w:spacing w:line="360" w:lineRule="auto"/>
        <w:jc w:val="both"/>
        <w:rPr>
          <w:rFonts w:ascii="Arial" w:hAnsi="Arial" w:cs="Arial"/>
          <w:lang w:val="cs-CZ"/>
        </w:rPr>
      </w:pPr>
      <w:r w:rsidRPr="00AB3457">
        <w:rPr>
          <w:rFonts w:ascii="Arial" w:hAnsi="Arial" w:cs="Arial"/>
          <w:lang w:val="cs-CZ"/>
        </w:rPr>
        <w:t>Vedoucí oddělení marketingu  </w:t>
      </w:r>
    </w:p>
    <w:p w14:paraId="05B5C4FD" w14:textId="77777777" w:rsidR="000B2219" w:rsidRPr="00AB3457" w:rsidRDefault="000B2219" w:rsidP="00AB3457">
      <w:pPr>
        <w:spacing w:line="360" w:lineRule="auto"/>
        <w:jc w:val="both"/>
        <w:rPr>
          <w:rFonts w:ascii="Arial" w:hAnsi="Arial" w:cs="Arial"/>
          <w:lang w:val="cs-CZ"/>
        </w:rPr>
      </w:pPr>
      <w:r w:rsidRPr="00AB3457">
        <w:rPr>
          <w:rFonts w:ascii="Arial" w:hAnsi="Arial" w:cs="Arial"/>
          <w:lang w:val="cs-CZ"/>
        </w:rPr>
        <w:t>tel.: +420 271 078 233 e-mail: martin.petrik@linde-mh.cz  </w:t>
      </w:r>
    </w:p>
    <w:p w14:paraId="2952C493" w14:textId="77777777" w:rsidR="000B2219" w:rsidRPr="00AB3457" w:rsidRDefault="00914160" w:rsidP="00AB3457">
      <w:pPr>
        <w:spacing w:line="360" w:lineRule="auto"/>
        <w:jc w:val="both"/>
        <w:rPr>
          <w:rFonts w:ascii="Arial" w:hAnsi="Arial" w:cs="Arial"/>
          <w:lang w:val="cs-CZ"/>
        </w:rPr>
      </w:pPr>
      <w:hyperlink r:id="rId16" w:tgtFrame="_blank" w:history="1">
        <w:r w:rsidR="000B2219" w:rsidRPr="00AB3457">
          <w:rPr>
            <w:rStyle w:val="Hypertextovodkaz"/>
            <w:rFonts w:ascii="Arial" w:hAnsi="Arial" w:cs="Arial"/>
            <w:lang w:val="cs-CZ"/>
          </w:rPr>
          <w:t>www.linde-mh.cz</w:t>
        </w:r>
      </w:hyperlink>
      <w:r w:rsidR="000B2219" w:rsidRPr="00AB3457">
        <w:rPr>
          <w:rFonts w:ascii="Arial" w:hAnsi="Arial" w:cs="Arial"/>
          <w:lang w:val="cs-CZ"/>
        </w:rPr>
        <w:t> </w:t>
      </w:r>
    </w:p>
    <w:p w14:paraId="5724ADB0" w14:textId="77777777" w:rsidR="000B2219" w:rsidRPr="00AB3457" w:rsidRDefault="000B2219" w:rsidP="00AB3457">
      <w:pPr>
        <w:spacing w:line="360" w:lineRule="auto"/>
        <w:jc w:val="both"/>
        <w:rPr>
          <w:rFonts w:ascii="Arial" w:hAnsi="Arial" w:cs="Arial"/>
          <w:b/>
          <w:bCs/>
          <w:lang w:val="cs-CZ"/>
        </w:rPr>
      </w:pPr>
    </w:p>
    <w:p w14:paraId="674C0AC0" w14:textId="23F05CCB" w:rsidR="000B2219" w:rsidRPr="00AB3457" w:rsidRDefault="000B2219" w:rsidP="00AB3457">
      <w:pPr>
        <w:spacing w:line="360" w:lineRule="auto"/>
        <w:jc w:val="both"/>
        <w:rPr>
          <w:rFonts w:ascii="Arial" w:hAnsi="Arial" w:cs="Arial"/>
          <w:lang w:val="cs-CZ"/>
        </w:rPr>
      </w:pPr>
      <w:proofErr w:type="spellStart"/>
      <w:r w:rsidRPr="00AB3457">
        <w:rPr>
          <w:rFonts w:ascii="Arial" w:hAnsi="Arial" w:cs="Arial"/>
          <w:b/>
          <w:bCs/>
          <w:lang w:val="cs-CZ"/>
        </w:rPr>
        <w:t>Crest</w:t>
      </w:r>
      <w:proofErr w:type="spellEnd"/>
      <w:r w:rsidRPr="00AB3457">
        <w:rPr>
          <w:rFonts w:ascii="Arial" w:hAnsi="Arial" w:cs="Arial"/>
          <w:b/>
          <w:bCs/>
          <w:lang w:val="cs-CZ"/>
        </w:rPr>
        <w:t> Communications a.s. </w:t>
      </w:r>
      <w:r w:rsidRPr="00AB3457">
        <w:rPr>
          <w:rFonts w:ascii="Arial" w:hAnsi="Arial" w:cs="Arial"/>
          <w:lang w:val="cs-CZ"/>
        </w:rPr>
        <w:t> </w:t>
      </w:r>
    </w:p>
    <w:p w14:paraId="6B454F4C" w14:textId="77777777" w:rsidR="000B2219" w:rsidRPr="00AB3457" w:rsidRDefault="000B2219" w:rsidP="00AB3457">
      <w:pPr>
        <w:spacing w:line="360" w:lineRule="auto"/>
        <w:jc w:val="both"/>
        <w:rPr>
          <w:rFonts w:ascii="Arial" w:hAnsi="Arial" w:cs="Arial"/>
          <w:lang w:val="cs-CZ"/>
        </w:rPr>
      </w:pPr>
      <w:r w:rsidRPr="00AB3457">
        <w:rPr>
          <w:rFonts w:ascii="Arial" w:hAnsi="Arial" w:cs="Arial"/>
          <w:lang w:val="cs-CZ"/>
        </w:rPr>
        <w:t>Ing. Radka L. Kerschbaumová  </w:t>
      </w:r>
    </w:p>
    <w:p w14:paraId="5D0017DC" w14:textId="77777777" w:rsidR="000B2219" w:rsidRPr="00AB3457" w:rsidRDefault="000B2219" w:rsidP="00AB3457">
      <w:pPr>
        <w:spacing w:line="360" w:lineRule="auto"/>
        <w:jc w:val="both"/>
        <w:rPr>
          <w:rFonts w:ascii="Arial" w:hAnsi="Arial" w:cs="Arial"/>
          <w:lang w:val="cs-CZ"/>
        </w:rPr>
      </w:pPr>
      <w:proofErr w:type="spellStart"/>
      <w:r w:rsidRPr="00AB3457">
        <w:rPr>
          <w:rFonts w:ascii="Arial" w:hAnsi="Arial" w:cs="Arial"/>
          <w:lang w:val="cs-CZ"/>
        </w:rPr>
        <w:t>Account</w:t>
      </w:r>
      <w:proofErr w:type="spellEnd"/>
      <w:r w:rsidRPr="00AB3457">
        <w:rPr>
          <w:rFonts w:ascii="Arial" w:hAnsi="Arial" w:cs="Arial"/>
          <w:lang w:val="cs-CZ"/>
        </w:rPr>
        <w:t> </w:t>
      </w:r>
      <w:proofErr w:type="spellStart"/>
      <w:r w:rsidRPr="00AB3457">
        <w:rPr>
          <w:rFonts w:ascii="Arial" w:hAnsi="Arial" w:cs="Arial"/>
          <w:lang w:val="cs-CZ"/>
        </w:rPr>
        <w:t>Manager</w:t>
      </w:r>
      <w:proofErr w:type="spellEnd"/>
      <w:r w:rsidRPr="00AB3457">
        <w:rPr>
          <w:rFonts w:ascii="Arial" w:hAnsi="Arial" w:cs="Arial"/>
          <w:lang w:val="cs-CZ"/>
        </w:rPr>
        <w:t>  </w:t>
      </w:r>
    </w:p>
    <w:p w14:paraId="67A0397F" w14:textId="77777777" w:rsidR="000B2219" w:rsidRPr="00AB3457" w:rsidRDefault="000B2219" w:rsidP="00AB3457">
      <w:pPr>
        <w:spacing w:line="360" w:lineRule="auto"/>
        <w:jc w:val="both"/>
        <w:rPr>
          <w:rFonts w:ascii="Arial" w:hAnsi="Arial" w:cs="Arial"/>
          <w:lang w:val="cs-CZ"/>
        </w:rPr>
      </w:pPr>
      <w:r w:rsidRPr="00AB3457">
        <w:rPr>
          <w:rFonts w:ascii="Arial" w:hAnsi="Arial" w:cs="Arial"/>
          <w:lang w:val="cs-CZ"/>
        </w:rPr>
        <w:t>mob.: +420 733 185 662  </w:t>
      </w:r>
    </w:p>
    <w:p w14:paraId="08CAB088" w14:textId="77777777" w:rsidR="000B2219" w:rsidRPr="00AB3457" w:rsidRDefault="000B2219" w:rsidP="00AB3457">
      <w:pPr>
        <w:spacing w:line="360" w:lineRule="auto"/>
        <w:jc w:val="both"/>
        <w:rPr>
          <w:rFonts w:ascii="Arial" w:hAnsi="Arial" w:cs="Arial"/>
          <w:lang w:val="cs-CZ"/>
        </w:rPr>
      </w:pPr>
      <w:r w:rsidRPr="00AB3457">
        <w:rPr>
          <w:rFonts w:ascii="Arial" w:hAnsi="Arial" w:cs="Arial"/>
          <w:lang w:val="cs-CZ"/>
        </w:rPr>
        <w:t>e-mail: </w:t>
      </w:r>
      <w:hyperlink r:id="rId17" w:tgtFrame="_blank" w:history="1">
        <w:r w:rsidRPr="00AB3457">
          <w:rPr>
            <w:rStyle w:val="Hypertextovodkaz"/>
            <w:rFonts w:ascii="Arial" w:hAnsi="Arial" w:cs="Arial"/>
            <w:lang w:val="cs-CZ"/>
          </w:rPr>
          <w:t>radka.kerschbaumova@crestcom.cz</w:t>
        </w:r>
      </w:hyperlink>
      <w:r w:rsidRPr="00AB3457">
        <w:rPr>
          <w:rFonts w:ascii="Arial" w:hAnsi="Arial" w:cs="Arial"/>
          <w:lang w:val="cs-CZ"/>
        </w:rPr>
        <w:t>  </w:t>
      </w:r>
    </w:p>
    <w:p w14:paraId="62E2FA64" w14:textId="77777777" w:rsidR="000B2219" w:rsidRPr="00AB3457" w:rsidRDefault="00914160" w:rsidP="00AB3457">
      <w:pPr>
        <w:spacing w:line="360" w:lineRule="auto"/>
        <w:jc w:val="both"/>
        <w:rPr>
          <w:rFonts w:ascii="Arial" w:hAnsi="Arial" w:cs="Arial"/>
          <w:lang w:val="cs-CZ"/>
        </w:rPr>
      </w:pPr>
      <w:hyperlink r:id="rId18" w:tgtFrame="_blank" w:history="1">
        <w:r w:rsidR="000B2219" w:rsidRPr="00AB3457">
          <w:rPr>
            <w:rStyle w:val="Hypertextovodkaz"/>
            <w:rFonts w:ascii="Arial" w:hAnsi="Arial" w:cs="Arial"/>
            <w:lang w:val="cs-CZ"/>
          </w:rPr>
          <w:t>www.crestcom.cz</w:t>
        </w:r>
      </w:hyperlink>
      <w:r w:rsidR="000B2219" w:rsidRPr="00AB3457">
        <w:rPr>
          <w:rFonts w:ascii="Arial" w:hAnsi="Arial" w:cs="Arial"/>
          <w:lang w:val="cs-CZ"/>
        </w:rPr>
        <w:t> </w:t>
      </w:r>
    </w:p>
    <w:p w14:paraId="58AD8B2E" w14:textId="77777777" w:rsidR="000B2219" w:rsidRPr="00AB3457" w:rsidRDefault="000B2219" w:rsidP="00AB3457">
      <w:pPr>
        <w:spacing w:line="360" w:lineRule="auto"/>
        <w:jc w:val="both"/>
        <w:rPr>
          <w:rFonts w:ascii="Arial" w:hAnsi="Arial" w:cs="Arial"/>
          <w:lang w:val="cs-CZ"/>
        </w:rPr>
      </w:pPr>
    </w:p>
    <w:sectPr w:rsidR="000B2219" w:rsidRPr="00AB3457" w:rsidSect="00AA6EFC">
      <w:pgSz w:w="11900" w:h="16840"/>
      <w:pgMar w:top="2859" w:right="169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6586F4" w14:textId="77777777" w:rsidR="00914160" w:rsidRDefault="00914160" w:rsidP="00FC1294">
      <w:r>
        <w:separator/>
      </w:r>
    </w:p>
  </w:endnote>
  <w:endnote w:type="continuationSeparator" w:id="0">
    <w:p w14:paraId="4E92EDF4" w14:textId="77777777" w:rsidR="00914160" w:rsidRDefault="00914160" w:rsidP="00FC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x Offc Pro Light">
    <w:altName w:val="Calibri"/>
    <w:panose1 w:val="020B0604020202020204"/>
    <w:charset w:val="EE"/>
    <w:family w:val="swiss"/>
    <w:pitch w:val="variable"/>
    <w:sig w:usb0="A00002BF" w:usb1="4000A4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LindeDax-Regular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Dax Offc Pro">
    <w:altName w:val="Calibri"/>
    <w:panose1 w:val="020B0604020202020204"/>
    <w:charset w:val="EE"/>
    <w:family w:val="swiss"/>
    <w:pitch w:val="variable"/>
    <w:sig w:usb0="A00002BF" w:usb1="4000A4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E4734B" w14:textId="77777777" w:rsidR="00914160" w:rsidRDefault="00914160" w:rsidP="00FC1294">
      <w:r>
        <w:separator/>
      </w:r>
    </w:p>
  </w:footnote>
  <w:footnote w:type="continuationSeparator" w:id="0">
    <w:p w14:paraId="036E01EA" w14:textId="77777777" w:rsidR="00914160" w:rsidRDefault="00914160" w:rsidP="00FC1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23671AC"/>
    <w:multiLevelType w:val="hybridMultilevel"/>
    <w:tmpl w:val="0B193A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B6D55DA"/>
    <w:multiLevelType w:val="hybridMultilevel"/>
    <w:tmpl w:val="6636D7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540D4E"/>
    <w:multiLevelType w:val="hybridMultilevel"/>
    <w:tmpl w:val="3CDC2FBE"/>
    <w:lvl w:ilvl="0" w:tplc="D0FA86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9CC0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58BD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6AF4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AEDA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80DB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BCBA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7CD9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B6B2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9570A"/>
    <w:multiLevelType w:val="hybridMultilevel"/>
    <w:tmpl w:val="1520E76C"/>
    <w:lvl w:ilvl="0" w:tplc="0A687138">
      <w:start w:val="1202"/>
      <w:numFmt w:val="bullet"/>
      <w:lvlText w:val="-"/>
      <w:lvlJc w:val="left"/>
      <w:pPr>
        <w:ind w:left="720" w:hanging="360"/>
      </w:pPr>
      <w:rPr>
        <w:rFonts w:ascii="Dax Offc Pro Light" w:eastAsiaTheme="minorHAnsi" w:hAnsi="Dax Offc Pro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24CD9"/>
    <w:multiLevelType w:val="hybridMultilevel"/>
    <w:tmpl w:val="BF6C3B0C"/>
    <w:lvl w:ilvl="0" w:tplc="A76AFB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7620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8458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7054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4837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A47D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DA1B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D66E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F6F7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8BE"/>
    <w:rsid w:val="00000135"/>
    <w:rsid w:val="00006C4F"/>
    <w:rsid w:val="00011DDE"/>
    <w:rsid w:val="00012E45"/>
    <w:rsid w:val="000153D2"/>
    <w:rsid w:val="000179B4"/>
    <w:rsid w:val="00032544"/>
    <w:rsid w:val="00035AE7"/>
    <w:rsid w:val="00036EB1"/>
    <w:rsid w:val="000534AD"/>
    <w:rsid w:val="00056FB8"/>
    <w:rsid w:val="00063088"/>
    <w:rsid w:val="00066B1E"/>
    <w:rsid w:val="000722A8"/>
    <w:rsid w:val="00072AD5"/>
    <w:rsid w:val="00080E00"/>
    <w:rsid w:val="00082715"/>
    <w:rsid w:val="00086577"/>
    <w:rsid w:val="00087E0E"/>
    <w:rsid w:val="00094459"/>
    <w:rsid w:val="00095490"/>
    <w:rsid w:val="000A0BB6"/>
    <w:rsid w:val="000A585A"/>
    <w:rsid w:val="000A79E9"/>
    <w:rsid w:val="000B1F73"/>
    <w:rsid w:val="000B2219"/>
    <w:rsid w:val="000B221A"/>
    <w:rsid w:val="000B33C5"/>
    <w:rsid w:val="000B783E"/>
    <w:rsid w:val="000C1121"/>
    <w:rsid w:val="000C1C86"/>
    <w:rsid w:val="000C2BAA"/>
    <w:rsid w:val="000C5E76"/>
    <w:rsid w:val="000D3089"/>
    <w:rsid w:val="000D4A07"/>
    <w:rsid w:val="000D7E7A"/>
    <w:rsid w:val="000E08F3"/>
    <w:rsid w:val="000E163B"/>
    <w:rsid w:val="000E492A"/>
    <w:rsid w:val="000E4EB7"/>
    <w:rsid w:val="000F5433"/>
    <w:rsid w:val="001103DC"/>
    <w:rsid w:val="001104BA"/>
    <w:rsid w:val="001106BC"/>
    <w:rsid w:val="00114699"/>
    <w:rsid w:val="00117250"/>
    <w:rsid w:val="0012194C"/>
    <w:rsid w:val="0012318B"/>
    <w:rsid w:val="001249A0"/>
    <w:rsid w:val="00125D24"/>
    <w:rsid w:val="0012629B"/>
    <w:rsid w:val="00126CFF"/>
    <w:rsid w:val="00131C3B"/>
    <w:rsid w:val="0013441A"/>
    <w:rsid w:val="0013670A"/>
    <w:rsid w:val="00137F67"/>
    <w:rsid w:val="0014079C"/>
    <w:rsid w:val="001431AA"/>
    <w:rsid w:val="00143BD8"/>
    <w:rsid w:val="00151E6A"/>
    <w:rsid w:val="00152C85"/>
    <w:rsid w:val="001606A2"/>
    <w:rsid w:val="001664C1"/>
    <w:rsid w:val="00167680"/>
    <w:rsid w:val="00167A68"/>
    <w:rsid w:val="001719EB"/>
    <w:rsid w:val="0017384A"/>
    <w:rsid w:val="00182ADD"/>
    <w:rsid w:val="0018639E"/>
    <w:rsid w:val="00193A60"/>
    <w:rsid w:val="001A5643"/>
    <w:rsid w:val="001B0B42"/>
    <w:rsid w:val="001B33D7"/>
    <w:rsid w:val="001B3B1F"/>
    <w:rsid w:val="001B7950"/>
    <w:rsid w:val="001C00BF"/>
    <w:rsid w:val="001C1280"/>
    <w:rsid w:val="001C4ADA"/>
    <w:rsid w:val="001C55CB"/>
    <w:rsid w:val="001C5E15"/>
    <w:rsid w:val="001D602B"/>
    <w:rsid w:val="001E0B6F"/>
    <w:rsid w:val="001E23B9"/>
    <w:rsid w:val="001E45B7"/>
    <w:rsid w:val="001E4EC3"/>
    <w:rsid w:val="001F00DD"/>
    <w:rsid w:val="001F04C4"/>
    <w:rsid w:val="001F236F"/>
    <w:rsid w:val="001F245E"/>
    <w:rsid w:val="001F3AF1"/>
    <w:rsid w:val="001F48FA"/>
    <w:rsid w:val="001F7007"/>
    <w:rsid w:val="00202277"/>
    <w:rsid w:val="002042CE"/>
    <w:rsid w:val="0020487A"/>
    <w:rsid w:val="002057E3"/>
    <w:rsid w:val="00206C6F"/>
    <w:rsid w:val="00207291"/>
    <w:rsid w:val="00207B0B"/>
    <w:rsid w:val="002137CC"/>
    <w:rsid w:val="00214729"/>
    <w:rsid w:val="00214A44"/>
    <w:rsid w:val="00220F3C"/>
    <w:rsid w:val="00221356"/>
    <w:rsid w:val="00224F8D"/>
    <w:rsid w:val="00227837"/>
    <w:rsid w:val="00227A4F"/>
    <w:rsid w:val="002305F7"/>
    <w:rsid w:val="00231B25"/>
    <w:rsid w:val="002375BF"/>
    <w:rsid w:val="00243612"/>
    <w:rsid w:val="00244444"/>
    <w:rsid w:val="00247E04"/>
    <w:rsid w:val="002501E5"/>
    <w:rsid w:val="00252FEE"/>
    <w:rsid w:val="00255C54"/>
    <w:rsid w:val="0026097E"/>
    <w:rsid w:val="00265891"/>
    <w:rsid w:val="00265EB0"/>
    <w:rsid w:val="002662EF"/>
    <w:rsid w:val="002707B0"/>
    <w:rsid w:val="002739EA"/>
    <w:rsid w:val="002779E9"/>
    <w:rsid w:val="00282622"/>
    <w:rsid w:val="00296772"/>
    <w:rsid w:val="00296B82"/>
    <w:rsid w:val="002A1F93"/>
    <w:rsid w:val="002A4041"/>
    <w:rsid w:val="002A7897"/>
    <w:rsid w:val="002B12E9"/>
    <w:rsid w:val="002B23F9"/>
    <w:rsid w:val="002B386B"/>
    <w:rsid w:val="002B4EE0"/>
    <w:rsid w:val="002C52F6"/>
    <w:rsid w:val="002C741E"/>
    <w:rsid w:val="002D03FF"/>
    <w:rsid w:val="002D249F"/>
    <w:rsid w:val="002D42BA"/>
    <w:rsid w:val="002D47FF"/>
    <w:rsid w:val="002D6A82"/>
    <w:rsid w:val="002E370B"/>
    <w:rsid w:val="002E5ACC"/>
    <w:rsid w:val="002E7890"/>
    <w:rsid w:val="002E7DA7"/>
    <w:rsid w:val="002F0FFD"/>
    <w:rsid w:val="002F37CC"/>
    <w:rsid w:val="002F642D"/>
    <w:rsid w:val="002F7DC6"/>
    <w:rsid w:val="00302BB0"/>
    <w:rsid w:val="00302DC1"/>
    <w:rsid w:val="00305003"/>
    <w:rsid w:val="003054FB"/>
    <w:rsid w:val="00306E2A"/>
    <w:rsid w:val="00312DCF"/>
    <w:rsid w:val="00314FEC"/>
    <w:rsid w:val="00316A8F"/>
    <w:rsid w:val="003318CA"/>
    <w:rsid w:val="00331E6B"/>
    <w:rsid w:val="00332BC9"/>
    <w:rsid w:val="0034168A"/>
    <w:rsid w:val="003416C7"/>
    <w:rsid w:val="00341CB5"/>
    <w:rsid w:val="0034258D"/>
    <w:rsid w:val="00342CB3"/>
    <w:rsid w:val="00343222"/>
    <w:rsid w:val="00344024"/>
    <w:rsid w:val="00344631"/>
    <w:rsid w:val="003448C7"/>
    <w:rsid w:val="00344A1C"/>
    <w:rsid w:val="00346CCE"/>
    <w:rsid w:val="0034731F"/>
    <w:rsid w:val="00347D7C"/>
    <w:rsid w:val="00354832"/>
    <w:rsid w:val="00355EC3"/>
    <w:rsid w:val="00356885"/>
    <w:rsid w:val="00357715"/>
    <w:rsid w:val="00361B5E"/>
    <w:rsid w:val="00364F0D"/>
    <w:rsid w:val="00367D06"/>
    <w:rsid w:val="0037711D"/>
    <w:rsid w:val="00377A11"/>
    <w:rsid w:val="00386073"/>
    <w:rsid w:val="0038667F"/>
    <w:rsid w:val="003916D5"/>
    <w:rsid w:val="00392C41"/>
    <w:rsid w:val="00396439"/>
    <w:rsid w:val="003A27A9"/>
    <w:rsid w:val="003A54E5"/>
    <w:rsid w:val="003B2FF1"/>
    <w:rsid w:val="003B6219"/>
    <w:rsid w:val="003B6689"/>
    <w:rsid w:val="003C1021"/>
    <w:rsid w:val="003C1EFF"/>
    <w:rsid w:val="003C2814"/>
    <w:rsid w:val="003C2F16"/>
    <w:rsid w:val="003C4854"/>
    <w:rsid w:val="003C7C00"/>
    <w:rsid w:val="003D70BD"/>
    <w:rsid w:val="003E097B"/>
    <w:rsid w:val="003E0EFF"/>
    <w:rsid w:val="003E1839"/>
    <w:rsid w:val="003E1E6D"/>
    <w:rsid w:val="003F1A89"/>
    <w:rsid w:val="003F6E3B"/>
    <w:rsid w:val="003F7D0C"/>
    <w:rsid w:val="004033FA"/>
    <w:rsid w:val="00406CEF"/>
    <w:rsid w:val="00412034"/>
    <w:rsid w:val="0041267E"/>
    <w:rsid w:val="004126DC"/>
    <w:rsid w:val="00412F75"/>
    <w:rsid w:val="0041340C"/>
    <w:rsid w:val="00415FCB"/>
    <w:rsid w:val="004161C7"/>
    <w:rsid w:val="004164AD"/>
    <w:rsid w:val="00421534"/>
    <w:rsid w:val="0042390C"/>
    <w:rsid w:val="00423B3A"/>
    <w:rsid w:val="00423DB5"/>
    <w:rsid w:val="00437FBB"/>
    <w:rsid w:val="00441C0E"/>
    <w:rsid w:val="00445794"/>
    <w:rsid w:val="00445D4C"/>
    <w:rsid w:val="004477F2"/>
    <w:rsid w:val="00454A7F"/>
    <w:rsid w:val="004704CA"/>
    <w:rsid w:val="00472D4F"/>
    <w:rsid w:val="004857BE"/>
    <w:rsid w:val="00485F6B"/>
    <w:rsid w:val="00490140"/>
    <w:rsid w:val="0049318A"/>
    <w:rsid w:val="004A2DB4"/>
    <w:rsid w:val="004B00E0"/>
    <w:rsid w:val="004B16AA"/>
    <w:rsid w:val="004B5533"/>
    <w:rsid w:val="004B69A7"/>
    <w:rsid w:val="004C044A"/>
    <w:rsid w:val="004C141F"/>
    <w:rsid w:val="004C258B"/>
    <w:rsid w:val="004C7837"/>
    <w:rsid w:val="004D5442"/>
    <w:rsid w:val="004D750F"/>
    <w:rsid w:val="004D7D8E"/>
    <w:rsid w:val="004E4D1C"/>
    <w:rsid w:val="004E5C32"/>
    <w:rsid w:val="004F21DE"/>
    <w:rsid w:val="004F2805"/>
    <w:rsid w:val="004F30B4"/>
    <w:rsid w:val="004F5646"/>
    <w:rsid w:val="004F7F17"/>
    <w:rsid w:val="00500D46"/>
    <w:rsid w:val="005051E4"/>
    <w:rsid w:val="0050790B"/>
    <w:rsid w:val="0051005E"/>
    <w:rsid w:val="00511F9E"/>
    <w:rsid w:val="00514328"/>
    <w:rsid w:val="00514FCB"/>
    <w:rsid w:val="005161C7"/>
    <w:rsid w:val="00522867"/>
    <w:rsid w:val="00523C97"/>
    <w:rsid w:val="00524CF6"/>
    <w:rsid w:val="00530FA4"/>
    <w:rsid w:val="005316C1"/>
    <w:rsid w:val="00534C8E"/>
    <w:rsid w:val="00537264"/>
    <w:rsid w:val="00543949"/>
    <w:rsid w:val="00547D70"/>
    <w:rsid w:val="00551108"/>
    <w:rsid w:val="00552C9E"/>
    <w:rsid w:val="00553517"/>
    <w:rsid w:val="00554380"/>
    <w:rsid w:val="005565E8"/>
    <w:rsid w:val="00556C3E"/>
    <w:rsid w:val="00561421"/>
    <w:rsid w:val="00563BEB"/>
    <w:rsid w:val="00565899"/>
    <w:rsid w:val="005675EB"/>
    <w:rsid w:val="00571B6D"/>
    <w:rsid w:val="005722B8"/>
    <w:rsid w:val="005729B4"/>
    <w:rsid w:val="00575151"/>
    <w:rsid w:val="00581313"/>
    <w:rsid w:val="00581FFA"/>
    <w:rsid w:val="00583E45"/>
    <w:rsid w:val="00587151"/>
    <w:rsid w:val="0059123E"/>
    <w:rsid w:val="00591B92"/>
    <w:rsid w:val="00592B3F"/>
    <w:rsid w:val="005A1344"/>
    <w:rsid w:val="005A4712"/>
    <w:rsid w:val="005B0E04"/>
    <w:rsid w:val="005B19B7"/>
    <w:rsid w:val="005B1A5F"/>
    <w:rsid w:val="005B5C85"/>
    <w:rsid w:val="005B6403"/>
    <w:rsid w:val="005B6B31"/>
    <w:rsid w:val="005C0AFC"/>
    <w:rsid w:val="005C4A4F"/>
    <w:rsid w:val="005D023C"/>
    <w:rsid w:val="005D1AA0"/>
    <w:rsid w:val="005D337C"/>
    <w:rsid w:val="005D761B"/>
    <w:rsid w:val="005E1695"/>
    <w:rsid w:val="005E3AC1"/>
    <w:rsid w:val="005E7527"/>
    <w:rsid w:val="005F1A94"/>
    <w:rsid w:val="005F52D6"/>
    <w:rsid w:val="005F6F44"/>
    <w:rsid w:val="00601F21"/>
    <w:rsid w:val="006020DC"/>
    <w:rsid w:val="00602B4D"/>
    <w:rsid w:val="00603C56"/>
    <w:rsid w:val="00605FE8"/>
    <w:rsid w:val="00606682"/>
    <w:rsid w:val="0060758C"/>
    <w:rsid w:val="00614989"/>
    <w:rsid w:val="006176E5"/>
    <w:rsid w:val="006206D0"/>
    <w:rsid w:val="00621D59"/>
    <w:rsid w:val="00623CC6"/>
    <w:rsid w:val="00630B70"/>
    <w:rsid w:val="006404E3"/>
    <w:rsid w:val="00643073"/>
    <w:rsid w:val="006462B4"/>
    <w:rsid w:val="00650F9E"/>
    <w:rsid w:val="0065102D"/>
    <w:rsid w:val="006552A6"/>
    <w:rsid w:val="00656D3C"/>
    <w:rsid w:val="00657E83"/>
    <w:rsid w:val="00663089"/>
    <w:rsid w:val="00664D04"/>
    <w:rsid w:val="0066556B"/>
    <w:rsid w:val="00671BA6"/>
    <w:rsid w:val="006834AC"/>
    <w:rsid w:val="0068425C"/>
    <w:rsid w:val="006843BA"/>
    <w:rsid w:val="00685192"/>
    <w:rsid w:val="00690A9C"/>
    <w:rsid w:val="00693C25"/>
    <w:rsid w:val="0069619F"/>
    <w:rsid w:val="00697AC0"/>
    <w:rsid w:val="006A07E2"/>
    <w:rsid w:val="006A3025"/>
    <w:rsid w:val="006A419E"/>
    <w:rsid w:val="006A508E"/>
    <w:rsid w:val="006B1A50"/>
    <w:rsid w:val="006B22CF"/>
    <w:rsid w:val="006B4C05"/>
    <w:rsid w:val="006B7FF7"/>
    <w:rsid w:val="006C54C7"/>
    <w:rsid w:val="006D1D66"/>
    <w:rsid w:val="006E0B9E"/>
    <w:rsid w:val="006E6610"/>
    <w:rsid w:val="006E69D3"/>
    <w:rsid w:val="006E7843"/>
    <w:rsid w:val="006E7DAA"/>
    <w:rsid w:val="006F2A52"/>
    <w:rsid w:val="006F3F59"/>
    <w:rsid w:val="006F4585"/>
    <w:rsid w:val="006F6787"/>
    <w:rsid w:val="00700BB4"/>
    <w:rsid w:val="00701926"/>
    <w:rsid w:val="00701C3C"/>
    <w:rsid w:val="00702345"/>
    <w:rsid w:val="00702E12"/>
    <w:rsid w:val="007035B7"/>
    <w:rsid w:val="00710B0D"/>
    <w:rsid w:val="007144E4"/>
    <w:rsid w:val="00725E18"/>
    <w:rsid w:val="00726F5C"/>
    <w:rsid w:val="00727B83"/>
    <w:rsid w:val="00736E1C"/>
    <w:rsid w:val="007371CC"/>
    <w:rsid w:val="00741746"/>
    <w:rsid w:val="00751213"/>
    <w:rsid w:val="00752673"/>
    <w:rsid w:val="007535CF"/>
    <w:rsid w:val="00757E34"/>
    <w:rsid w:val="00760D79"/>
    <w:rsid w:val="00762466"/>
    <w:rsid w:val="00763AED"/>
    <w:rsid w:val="00764D12"/>
    <w:rsid w:val="007676EC"/>
    <w:rsid w:val="007713E6"/>
    <w:rsid w:val="007729AA"/>
    <w:rsid w:val="007847A9"/>
    <w:rsid w:val="00784AA0"/>
    <w:rsid w:val="00786D9E"/>
    <w:rsid w:val="00791728"/>
    <w:rsid w:val="00791EA7"/>
    <w:rsid w:val="007A0E45"/>
    <w:rsid w:val="007A33B2"/>
    <w:rsid w:val="007A4355"/>
    <w:rsid w:val="007A55B3"/>
    <w:rsid w:val="007A7ED5"/>
    <w:rsid w:val="007B0242"/>
    <w:rsid w:val="007B1A5A"/>
    <w:rsid w:val="007B2783"/>
    <w:rsid w:val="007B65C7"/>
    <w:rsid w:val="007B7311"/>
    <w:rsid w:val="007C0CEA"/>
    <w:rsid w:val="007C6DBC"/>
    <w:rsid w:val="007D002F"/>
    <w:rsid w:val="007D1FA0"/>
    <w:rsid w:val="007D4271"/>
    <w:rsid w:val="007D58E7"/>
    <w:rsid w:val="007D7D54"/>
    <w:rsid w:val="007E0E5F"/>
    <w:rsid w:val="007E289F"/>
    <w:rsid w:val="007E5C2D"/>
    <w:rsid w:val="007E67A1"/>
    <w:rsid w:val="007F04E1"/>
    <w:rsid w:val="007F123B"/>
    <w:rsid w:val="007F12EE"/>
    <w:rsid w:val="007F260A"/>
    <w:rsid w:val="007F2A2C"/>
    <w:rsid w:val="007F33AC"/>
    <w:rsid w:val="008035DF"/>
    <w:rsid w:val="008044CD"/>
    <w:rsid w:val="00806D7F"/>
    <w:rsid w:val="00811209"/>
    <w:rsid w:val="00813D70"/>
    <w:rsid w:val="00814DDE"/>
    <w:rsid w:val="008155C0"/>
    <w:rsid w:val="00817D9D"/>
    <w:rsid w:val="008219EA"/>
    <w:rsid w:val="008224B1"/>
    <w:rsid w:val="00822F68"/>
    <w:rsid w:val="008247BD"/>
    <w:rsid w:val="008252B1"/>
    <w:rsid w:val="00825B61"/>
    <w:rsid w:val="00831365"/>
    <w:rsid w:val="00832731"/>
    <w:rsid w:val="00832A47"/>
    <w:rsid w:val="00833120"/>
    <w:rsid w:val="00834039"/>
    <w:rsid w:val="00834263"/>
    <w:rsid w:val="00834FE6"/>
    <w:rsid w:val="008412A6"/>
    <w:rsid w:val="008448FB"/>
    <w:rsid w:val="0084752A"/>
    <w:rsid w:val="00853EC1"/>
    <w:rsid w:val="00856A4E"/>
    <w:rsid w:val="008570C5"/>
    <w:rsid w:val="008622E7"/>
    <w:rsid w:val="0086313A"/>
    <w:rsid w:val="00863235"/>
    <w:rsid w:val="008667EE"/>
    <w:rsid w:val="00870186"/>
    <w:rsid w:val="00871B01"/>
    <w:rsid w:val="00872219"/>
    <w:rsid w:val="008742F6"/>
    <w:rsid w:val="00876DA7"/>
    <w:rsid w:val="00884049"/>
    <w:rsid w:val="00885CD2"/>
    <w:rsid w:val="00892C1A"/>
    <w:rsid w:val="00892DF6"/>
    <w:rsid w:val="00894F9B"/>
    <w:rsid w:val="00896B13"/>
    <w:rsid w:val="008977C2"/>
    <w:rsid w:val="008A0A54"/>
    <w:rsid w:val="008A2174"/>
    <w:rsid w:val="008A3985"/>
    <w:rsid w:val="008A56B8"/>
    <w:rsid w:val="008A76B4"/>
    <w:rsid w:val="008B1DA5"/>
    <w:rsid w:val="008B2DE3"/>
    <w:rsid w:val="008B5575"/>
    <w:rsid w:val="008B5DE9"/>
    <w:rsid w:val="008B7E2F"/>
    <w:rsid w:val="008B7EAB"/>
    <w:rsid w:val="008C114C"/>
    <w:rsid w:val="008C17FB"/>
    <w:rsid w:val="008C2801"/>
    <w:rsid w:val="008C2B3A"/>
    <w:rsid w:val="008C2F0A"/>
    <w:rsid w:val="008C62BA"/>
    <w:rsid w:val="008C663C"/>
    <w:rsid w:val="008D2070"/>
    <w:rsid w:val="008D29D0"/>
    <w:rsid w:val="008D31C8"/>
    <w:rsid w:val="008D4010"/>
    <w:rsid w:val="008D5072"/>
    <w:rsid w:val="008E272E"/>
    <w:rsid w:val="008E4BF1"/>
    <w:rsid w:val="008F239B"/>
    <w:rsid w:val="008F3B23"/>
    <w:rsid w:val="008F611A"/>
    <w:rsid w:val="008F7A1E"/>
    <w:rsid w:val="009032E7"/>
    <w:rsid w:val="0090409C"/>
    <w:rsid w:val="0090505C"/>
    <w:rsid w:val="009057A3"/>
    <w:rsid w:val="00905967"/>
    <w:rsid w:val="009079D8"/>
    <w:rsid w:val="00907AB0"/>
    <w:rsid w:val="00907F88"/>
    <w:rsid w:val="00914160"/>
    <w:rsid w:val="0091641F"/>
    <w:rsid w:val="00922238"/>
    <w:rsid w:val="00923443"/>
    <w:rsid w:val="00927C7E"/>
    <w:rsid w:val="009329D6"/>
    <w:rsid w:val="00935FC4"/>
    <w:rsid w:val="00936E99"/>
    <w:rsid w:val="00937B4E"/>
    <w:rsid w:val="0094175B"/>
    <w:rsid w:val="0094296F"/>
    <w:rsid w:val="009460C5"/>
    <w:rsid w:val="00956792"/>
    <w:rsid w:val="009603F0"/>
    <w:rsid w:val="00961644"/>
    <w:rsid w:val="009638ED"/>
    <w:rsid w:val="009669FB"/>
    <w:rsid w:val="009739D7"/>
    <w:rsid w:val="009746BE"/>
    <w:rsid w:val="00975F8A"/>
    <w:rsid w:val="00977661"/>
    <w:rsid w:val="0098092F"/>
    <w:rsid w:val="00980F60"/>
    <w:rsid w:val="0098195D"/>
    <w:rsid w:val="00985760"/>
    <w:rsid w:val="00991250"/>
    <w:rsid w:val="009939EE"/>
    <w:rsid w:val="009964F0"/>
    <w:rsid w:val="009A29E9"/>
    <w:rsid w:val="009A2AB0"/>
    <w:rsid w:val="009A63FF"/>
    <w:rsid w:val="009B01A6"/>
    <w:rsid w:val="009B189A"/>
    <w:rsid w:val="009B4120"/>
    <w:rsid w:val="009B79D7"/>
    <w:rsid w:val="009B7CB1"/>
    <w:rsid w:val="009C0BAB"/>
    <w:rsid w:val="009D2146"/>
    <w:rsid w:val="009D2B9D"/>
    <w:rsid w:val="009D6726"/>
    <w:rsid w:val="009D6C2E"/>
    <w:rsid w:val="009E0928"/>
    <w:rsid w:val="009E4326"/>
    <w:rsid w:val="009E4DD2"/>
    <w:rsid w:val="009E7E09"/>
    <w:rsid w:val="009F4200"/>
    <w:rsid w:val="009F6C04"/>
    <w:rsid w:val="009F6E22"/>
    <w:rsid w:val="00A00457"/>
    <w:rsid w:val="00A009AF"/>
    <w:rsid w:val="00A028BD"/>
    <w:rsid w:val="00A02B05"/>
    <w:rsid w:val="00A07281"/>
    <w:rsid w:val="00A20398"/>
    <w:rsid w:val="00A268E2"/>
    <w:rsid w:val="00A27BAE"/>
    <w:rsid w:val="00A420EA"/>
    <w:rsid w:val="00A42265"/>
    <w:rsid w:val="00A450AF"/>
    <w:rsid w:val="00A45553"/>
    <w:rsid w:val="00A45EE5"/>
    <w:rsid w:val="00A501DD"/>
    <w:rsid w:val="00A51906"/>
    <w:rsid w:val="00A558E5"/>
    <w:rsid w:val="00A562C9"/>
    <w:rsid w:val="00A60683"/>
    <w:rsid w:val="00A629AF"/>
    <w:rsid w:val="00A65FD1"/>
    <w:rsid w:val="00A679E2"/>
    <w:rsid w:val="00A70327"/>
    <w:rsid w:val="00A71413"/>
    <w:rsid w:val="00A73937"/>
    <w:rsid w:val="00A74031"/>
    <w:rsid w:val="00A7493F"/>
    <w:rsid w:val="00A7713D"/>
    <w:rsid w:val="00A85555"/>
    <w:rsid w:val="00A911CC"/>
    <w:rsid w:val="00A921CC"/>
    <w:rsid w:val="00AA1E68"/>
    <w:rsid w:val="00AA1E92"/>
    <w:rsid w:val="00AA2515"/>
    <w:rsid w:val="00AA28E0"/>
    <w:rsid w:val="00AA6EFC"/>
    <w:rsid w:val="00AB0838"/>
    <w:rsid w:val="00AB223D"/>
    <w:rsid w:val="00AB3457"/>
    <w:rsid w:val="00AB3BB5"/>
    <w:rsid w:val="00AB44A1"/>
    <w:rsid w:val="00AB682D"/>
    <w:rsid w:val="00AB7A66"/>
    <w:rsid w:val="00AB7FD0"/>
    <w:rsid w:val="00AC40AF"/>
    <w:rsid w:val="00AC4C2F"/>
    <w:rsid w:val="00AD523F"/>
    <w:rsid w:val="00AE1081"/>
    <w:rsid w:val="00AE4CC8"/>
    <w:rsid w:val="00AE6662"/>
    <w:rsid w:val="00AF121A"/>
    <w:rsid w:val="00AF3D4B"/>
    <w:rsid w:val="00AF682C"/>
    <w:rsid w:val="00B00766"/>
    <w:rsid w:val="00B0095D"/>
    <w:rsid w:val="00B02746"/>
    <w:rsid w:val="00B102CA"/>
    <w:rsid w:val="00B12332"/>
    <w:rsid w:val="00B12484"/>
    <w:rsid w:val="00B14907"/>
    <w:rsid w:val="00B14A26"/>
    <w:rsid w:val="00B168D5"/>
    <w:rsid w:val="00B17398"/>
    <w:rsid w:val="00B17B89"/>
    <w:rsid w:val="00B25A31"/>
    <w:rsid w:val="00B26292"/>
    <w:rsid w:val="00B26FF2"/>
    <w:rsid w:val="00B308C9"/>
    <w:rsid w:val="00B3208A"/>
    <w:rsid w:val="00B33D65"/>
    <w:rsid w:val="00B35885"/>
    <w:rsid w:val="00B370E3"/>
    <w:rsid w:val="00B41252"/>
    <w:rsid w:val="00B4732E"/>
    <w:rsid w:val="00B50FFD"/>
    <w:rsid w:val="00B52845"/>
    <w:rsid w:val="00B5524A"/>
    <w:rsid w:val="00B57785"/>
    <w:rsid w:val="00B57DC5"/>
    <w:rsid w:val="00B625DB"/>
    <w:rsid w:val="00B63A66"/>
    <w:rsid w:val="00B64400"/>
    <w:rsid w:val="00B66BA3"/>
    <w:rsid w:val="00B72B52"/>
    <w:rsid w:val="00B7667A"/>
    <w:rsid w:val="00B8126D"/>
    <w:rsid w:val="00B83F02"/>
    <w:rsid w:val="00B843B9"/>
    <w:rsid w:val="00B876ED"/>
    <w:rsid w:val="00B90E00"/>
    <w:rsid w:val="00B938C7"/>
    <w:rsid w:val="00B954C3"/>
    <w:rsid w:val="00B96886"/>
    <w:rsid w:val="00BA0665"/>
    <w:rsid w:val="00BA0C1F"/>
    <w:rsid w:val="00BA47C7"/>
    <w:rsid w:val="00BA6479"/>
    <w:rsid w:val="00BA7877"/>
    <w:rsid w:val="00BB2B0E"/>
    <w:rsid w:val="00BB33F9"/>
    <w:rsid w:val="00BB4B4B"/>
    <w:rsid w:val="00BB5033"/>
    <w:rsid w:val="00BC2489"/>
    <w:rsid w:val="00BC6FF5"/>
    <w:rsid w:val="00BD0F45"/>
    <w:rsid w:val="00BD6A05"/>
    <w:rsid w:val="00BE1147"/>
    <w:rsid w:val="00BE26B6"/>
    <w:rsid w:val="00BE5DB4"/>
    <w:rsid w:val="00BF0322"/>
    <w:rsid w:val="00BF12F2"/>
    <w:rsid w:val="00BF1465"/>
    <w:rsid w:val="00BF20B9"/>
    <w:rsid w:val="00BF3198"/>
    <w:rsid w:val="00BF3647"/>
    <w:rsid w:val="00BF4AC6"/>
    <w:rsid w:val="00BF51CB"/>
    <w:rsid w:val="00BF69B9"/>
    <w:rsid w:val="00C005DA"/>
    <w:rsid w:val="00C01E9E"/>
    <w:rsid w:val="00C05843"/>
    <w:rsid w:val="00C12280"/>
    <w:rsid w:val="00C12E0C"/>
    <w:rsid w:val="00C141DD"/>
    <w:rsid w:val="00C15F1E"/>
    <w:rsid w:val="00C179CF"/>
    <w:rsid w:val="00C2038E"/>
    <w:rsid w:val="00C21184"/>
    <w:rsid w:val="00C22857"/>
    <w:rsid w:val="00C2312A"/>
    <w:rsid w:val="00C23AEA"/>
    <w:rsid w:val="00C25786"/>
    <w:rsid w:val="00C25AA7"/>
    <w:rsid w:val="00C25B9F"/>
    <w:rsid w:val="00C25CD1"/>
    <w:rsid w:val="00C2713A"/>
    <w:rsid w:val="00C27F9C"/>
    <w:rsid w:val="00C3135B"/>
    <w:rsid w:val="00C33B00"/>
    <w:rsid w:val="00C33DE2"/>
    <w:rsid w:val="00C34C61"/>
    <w:rsid w:val="00C36865"/>
    <w:rsid w:val="00C444FB"/>
    <w:rsid w:val="00C50150"/>
    <w:rsid w:val="00C502FB"/>
    <w:rsid w:val="00C507B7"/>
    <w:rsid w:val="00C643DB"/>
    <w:rsid w:val="00C64BB9"/>
    <w:rsid w:val="00C65552"/>
    <w:rsid w:val="00C65A0A"/>
    <w:rsid w:val="00C701EA"/>
    <w:rsid w:val="00C76DDD"/>
    <w:rsid w:val="00C8035F"/>
    <w:rsid w:val="00C85A3B"/>
    <w:rsid w:val="00C871BC"/>
    <w:rsid w:val="00C877C6"/>
    <w:rsid w:val="00C87D47"/>
    <w:rsid w:val="00C9334B"/>
    <w:rsid w:val="00C95631"/>
    <w:rsid w:val="00C96AE9"/>
    <w:rsid w:val="00CA1F69"/>
    <w:rsid w:val="00CA24F9"/>
    <w:rsid w:val="00CA4182"/>
    <w:rsid w:val="00CA66BB"/>
    <w:rsid w:val="00CA72D1"/>
    <w:rsid w:val="00CA78BE"/>
    <w:rsid w:val="00CB141D"/>
    <w:rsid w:val="00CB2BC0"/>
    <w:rsid w:val="00CB4D6D"/>
    <w:rsid w:val="00CC2B96"/>
    <w:rsid w:val="00CC2BFB"/>
    <w:rsid w:val="00CD0AB5"/>
    <w:rsid w:val="00CD3137"/>
    <w:rsid w:val="00CD5F8A"/>
    <w:rsid w:val="00CD7442"/>
    <w:rsid w:val="00CE130E"/>
    <w:rsid w:val="00CE1F0E"/>
    <w:rsid w:val="00CE3AB6"/>
    <w:rsid w:val="00CE5538"/>
    <w:rsid w:val="00CE60D8"/>
    <w:rsid w:val="00CE71C0"/>
    <w:rsid w:val="00CF01FE"/>
    <w:rsid w:val="00CF048A"/>
    <w:rsid w:val="00CF345E"/>
    <w:rsid w:val="00CF5D8E"/>
    <w:rsid w:val="00CF627E"/>
    <w:rsid w:val="00CF7525"/>
    <w:rsid w:val="00D0038F"/>
    <w:rsid w:val="00D0055E"/>
    <w:rsid w:val="00D06014"/>
    <w:rsid w:val="00D07143"/>
    <w:rsid w:val="00D1221C"/>
    <w:rsid w:val="00D125EC"/>
    <w:rsid w:val="00D13062"/>
    <w:rsid w:val="00D2102A"/>
    <w:rsid w:val="00D2541B"/>
    <w:rsid w:val="00D30CF2"/>
    <w:rsid w:val="00D316A4"/>
    <w:rsid w:val="00D3210C"/>
    <w:rsid w:val="00D34F20"/>
    <w:rsid w:val="00D36F60"/>
    <w:rsid w:val="00D4002C"/>
    <w:rsid w:val="00D4131D"/>
    <w:rsid w:val="00D415FA"/>
    <w:rsid w:val="00D4314D"/>
    <w:rsid w:val="00D43589"/>
    <w:rsid w:val="00D435C9"/>
    <w:rsid w:val="00D45B83"/>
    <w:rsid w:val="00D47ED1"/>
    <w:rsid w:val="00D50A2A"/>
    <w:rsid w:val="00D5159A"/>
    <w:rsid w:val="00D524D9"/>
    <w:rsid w:val="00D53BC3"/>
    <w:rsid w:val="00D5472E"/>
    <w:rsid w:val="00D54EA1"/>
    <w:rsid w:val="00D55179"/>
    <w:rsid w:val="00D57AFB"/>
    <w:rsid w:val="00D63ED6"/>
    <w:rsid w:val="00D65263"/>
    <w:rsid w:val="00D6736D"/>
    <w:rsid w:val="00D71971"/>
    <w:rsid w:val="00D74446"/>
    <w:rsid w:val="00D773BE"/>
    <w:rsid w:val="00D91878"/>
    <w:rsid w:val="00D93C7D"/>
    <w:rsid w:val="00DA0B81"/>
    <w:rsid w:val="00DA1B29"/>
    <w:rsid w:val="00DA4B86"/>
    <w:rsid w:val="00DA6C24"/>
    <w:rsid w:val="00DA7AC8"/>
    <w:rsid w:val="00DA7D06"/>
    <w:rsid w:val="00DB031F"/>
    <w:rsid w:val="00DB1E75"/>
    <w:rsid w:val="00DB7C2D"/>
    <w:rsid w:val="00DC0671"/>
    <w:rsid w:val="00DC2A74"/>
    <w:rsid w:val="00DC5CC6"/>
    <w:rsid w:val="00DD2E01"/>
    <w:rsid w:val="00DD4BAE"/>
    <w:rsid w:val="00DD60B3"/>
    <w:rsid w:val="00DD648D"/>
    <w:rsid w:val="00DD7636"/>
    <w:rsid w:val="00DD7ED2"/>
    <w:rsid w:val="00DE4540"/>
    <w:rsid w:val="00DE7B97"/>
    <w:rsid w:val="00DF1EDD"/>
    <w:rsid w:val="00E004BB"/>
    <w:rsid w:val="00E01D91"/>
    <w:rsid w:val="00E03FEB"/>
    <w:rsid w:val="00E0620B"/>
    <w:rsid w:val="00E06308"/>
    <w:rsid w:val="00E07B4D"/>
    <w:rsid w:val="00E2284B"/>
    <w:rsid w:val="00E250BF"/>
    <w:rsid w:val="00E26002"/>
    <w:rsid w:val="00E336A8"/>
    <w:rsid w:val="00E343F4"/>
    <w:rsid w:val="00E345A5"/>
    <w:rsid w:val="00E34D7F"/>
    <w:rsid w:val="00E35A45"/>
    <w:rsid w:val="00E44455"/>
    <w:rsid w:val="00E47BC8"/>
    <w:rsid w:val="00E51BF5"/>
    <w:rsid w:val="00E54709"/>
    <w:rsid w:val="00E56920"/>
    <w:rsid w:val="00E6221F"/>
    <w:rsid w:val="00E63CE1"/>
    <w:rsid w:val="00E70FE7"/>
    <w:rsid w:val="00E727AA"/>
    <w:rsid w:val="00E80D5F"/>
    <w:rsid w:val="00E85084"/>
    <w:rsid w:val="00E86C6C"/>
    <w:rsid w:val="00E91832"/>
    <w:rsid w:val="00E91BC1"/>
    <w:rsid w:val="00E92FB5"/>
    <w:rsid w:val="00E9321C"/>
    <w:rsid w:val="00E94E7A"/>
    <w:rsid w:val="00E9525F"/>
    <w:rsid w:val="00E95293"/>
    <w:rsid w:val="00E95AE1"/>
    <w:rsid w:val="00EA0053"/>
    <w:rsid w:val="00EA02F9"/>
    <w:rsid w:val="00EA03A2"/>
    <w:rsid w:val="00EA0F43"/>
    <w:rsid w:val="00EA3DC3"/>
    <w:rsid w:val="00EB7CCE"/>
    <w:rsid w:val="00EC1EC9"/>
    <w:rsid w:val="00EC30CB"/>
    <w:rsid w:val="00EC67E7"/>
    <w:rsid w:val="00ED06BB"/>
    <w:rsid w:val="00ED1C1B"/>
    <w:rsid w:val="00ED1EA7"/>
    <w:rsid w:val="00ED292B"/>
    <w:rsid w:val="00ED6781"/>
    <w:rsid w:val="00ED6DB2"/>
    <w:rsid w:val="00EE0159"/>
    <w:rsid w:val="00EE78E8"/>
    <w:rsid w:val="00EF0F71"/>
    <w:rsid w:val="00EF435A"/>
    <w:rsid w:val="00EF57B9"/>
    <w:rsid w:val="00EF6B75"/>
    <w:rsid w:val="00F017EA"/>
    <w:rsid w:val="00F03904"/>
    <w:rsid w:val="00F05E2B"/>
    <w:rsid w:val="00F14524"/>
    <w:rsid w:val="00F15051"/>
    <w:rsid w:val="00F159A2"/>
    <w:rsid w:val="00F23E51"/>
    <w:rsid w:val="00F26B50"/>
    <w:rsid w:val="00F308A7"/>
    <w:rsid w:val="00F3370C"/>
    <w:rsid w:val="00F3374E"/>
    <w:rsid w:val="00F376F8"/>
    <w:rsid w:val="00F40140"/>
    <w:rsid w:val="00F40BE0"/>
    <w:rsid w:val="00F43C25"/>
    <w:rsid w:val="00F453E8"/>
    <w:rsid w:val="00F504F0"/>
    <w:rsid w:val="00F54C58"/>
    <w:rsid w:val="00F60310"/>
    <w:rsid w:val="00F63584"/>
    <w:rsid w:val="00F649EC"/>
    <w:rsid w:val="00F64F2B"/>
    <w:rsid w:val="00F6577F"/>
    <w:rsid w:val="00F666A2"/>
    <w:rsid w:val="00F67B0E"/>
    <w:rsid w:val="00F7204B"/>
    <w:rsid w:val="00F721F7"/>
    <w:rsid w:val="00F840F9"/>
    <w:rsid w:val="00F8432C"/>
    <w:rsid w:val="00F87335"/>
    <w:rsid w:val="00F9145C"/>
    <w:rsid w:val="00F950B1"/>
    <w:rsid w:val="00FA1B8C"/>
    <w:rsid w:val="00FB1415"/>
    <w:rsid w:val="00FB3BD6"/>
    <w:rsid w:val="00FB6444"/>
    <w:rsid w:val="00FB6732"/>
    <w:rsid w:val="00FB687E"/>
    <w:rsid w:val="00FB7B1B"/>
    <w:rsid w:val="00FB7E18"/>
    <w:rsid w:val="00FC1294"/>
    <w:rsid w:val="00FC2386"/>
    <w:rsid w:val="00FD014B"/>
    <w:rsid w:val="00FD7690"/>
    <w:rsid w:val="00FE0822"/>
    <w:rsid w:val="00FE2B58"/>
    <w:rsid w:val="00FE4C64"/>
    <w:rsid w:val="00FE749D"/>
    <w:rsid w:val="00FE7585"/>
    <w:rsid w:val="00FE7FEF"/>
    <w:rsid w:val="00FF031B"/>
    <w:rsid w:val="00FF123E"/>
    <w:rsid w:val="00FF163F"/>
    <w:rsid w:val="00FF2B35"/>
    <w:rsid w:val="00FF52D0"/>
    <w:rsid w:val="6C41D7F6"/>
    <w:rsid w:val="76FF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53A6FD"/>
  <w15:docId w15:val="{3BC625FF-BBB1-4A5F-9BE8-2E785FEF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78BE"/>
    <w:rPr>
      <w:rFonts w:ascii="Times New Roman" w:hAnsi="Times New Roman" w:cs="Times New Roman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A78B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78BE"/>
    <w:rPr>
      <w:rFonts w:ascii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78BE"/>
  </w:style>
  <w:style w:type="paragraph" w:styleId="Textbubliny">
    <w:name w:val="Balloon Text"/>
    <w:basedOn w:val="Normln"/>
    <w:link w:val="TextbublinyChar"/>
    <w:uiPriority w:val="99"/>
    <w:semiHidden/>
    <w:unhideWhenUsed/>
    <w:rsid w:val="00CA78BE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8BE"/>
    <w:rPr>
      <w:rFonts w:ascii="Times New Roman" w:hAnsi="Times New Roman" w:cs="Times New Roman"/>
      <w:sz w:val="18"/>
      <w:szCs w:val="18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FC12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1294"/>
    <w:rPr>
      <w:rFonts w:ascii="Times New Roman" w:hAnsi="Times New Roman" w:cs="Times New Roman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FC12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1294"/>
    <w:rPr>
      <w:rFonts w:ascii="Times New Roman" w:hAnsi="Times New Roman" w:cs="Times New Roman"/>
      <w:lang w:eastAsia="de-DE"/>
    </w:rPr>
  </w:style>
  <w:style w:type="paragraph" w:customStyle="1" w:styleId="Zusammenfassung">
    <w:name w:val="Zusammenfassung"/>
    <w:basedOn w:val="Normln"/>
    <w:rsid w:val="000C1121"/>
    <w:pPr>
      <w:spacing w:line="300" w:lineRule="exact"/>
    </w:pPr>
    <w:rPr>
      <w:rFonts w:ascii="LindeDax-Regular" w:eastAsia="Times New Roman" w:hAnsi="LindeDax-Regular"/>
      <w:sz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styleId="Hypertextovodkaz">
    <w:name w:val="Hyperlink"/>
    <w:basedOn w:val="Standardnpsmoodstavce"/>
    <w:uiPriority w:val="99"/>
    <w:unhideWhenUsed/>
    <w:rsid w:val="000C2BAA"/>
    <w:rPr>
      <w:color w:val="0563C1" w:themeColor="hyperlink"/>
      <w:u w:val="single"/>
    </w:rPr>
  </w:style>
  <w:style w:type="paragraph" w:customStyle="1" w:styleId="Default">
    <w:name w:val="Default"/>
    <w:rsid w:val="00412F75"/>
    <w:pPr>
      <w:autoSpaceDE w:val="0"/>
      <w:autoSpaceDN w:val="0"/>
      <w:adjustRightInd w:val="0"/>
    </w:pPr>
    <w:rPr>
      <w:rFonts w:ascii="Dax Offc Pro" w:hAnsi="Dax Offc Pro" w:cs="Dax Offc Pro"/>
      <w:color w:val="000000"/>
    </w:rPr>
  </w:style>
  <w:style w:type="paragraph" w:styleId="Odstavecseseznamem">
    <w:name w:val="List Paragraph"/>
    <w:basedOn w:val="Normln"/>
    <w:uiPriority w:val="34"/>
    <w:rsid w:val="002739EA"/>
    <w:pPr>
      <w:spacing w:line="260" w:lineRule="atLeast"/>
      <w:ind w:left="720"/>
      <w:contextualSpacing/>
    </w:pPr>
    <w:rPr>
      <w:rFonts w:asciiTheme="minorHAnsi" w:hAnsiTheme="minorHAnsi" w:cstheme="minorBidi"/>
      <w:sz w:val="19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B2219"/>
    <w:rPr>
      <w:color w:val="605E5C"/>
      <w:shd w:val="clear" w:color="auto" w:fill="E1DFDD"/>
    </w:rPr>
  </w:style>
  <w:style w:type="character" w:customStyle="1" w:styleId="tlid-translation">
    <w:name w:val="tlid-translation"/>
    <w:basedOn w:val="Standardnpsmoodstavce"/>
    <w:rsid w:val="004857BE"/>
  </w:style>
  <w:style w:type="paragraph" w:styleId="Revize">
    <w:name w:val="Revision"/>
    <w:hidden/>
    <w:uiPriority w:val="99"/>
    <w:semiHidden/>
    <w:rsid w:val="009D2146"/>
    <w:rPr>
      <w:rFonts w:ascii="Times New Roman" w:hAnsi="Times New Roman" w:cs="Times New Roman"/>
      <w:lang w:eastAsia="de-DE"/>
    </w:rPr>
  </w:style>
  <w:style w:type="character" w:styleId="Nevyeenzmnka">
    <w:name w:val="Unresolved Mention"/>
    <w:basedOn w:val="Standardnpsmoodstavce"/>
    <w:uiPriority w:val="99"/>
    <w:semiHidden/>
    <w:unhideWhenUsed/>
    <w:rsid w:val="00FF2B3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416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83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4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4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18" Type="http://schemas.openxmlformats.org/officeDocument/2006/relationships/hyperlink" Target="http://www.crestcom.cz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jpeg"/><Relationship Id="rId17" Type="http://schemas.openxmlformats.org/officeDocument/2006/relationships/hyperlink" Target="mailto:radka.kerschbaumova@crestcom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inde-mh.cz/cs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jp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2F925311B434589558B47A5270044" ma:contentTypeVersion="13" ma:contentTypeDescription="Create a new document." ma:contentTypeScope="" ma:versionID="46500bddf716bec6a9837ecd531a3d7a">
  <xsd:schema xmlns:xsd="http://www.w3.org/2001/XMLSchema" xmlns:xs="http://www.w3.org/2001/XMLSchema" xmlns:p="http://schemas.microsoft.com/office/2006/metadata/properties" xmlns:ns3="d341f9ec-e37c-4879-928a-81481df812a9" xmlns:ns4="4e669ac0-838e-4e1f-a4ba-03c132d64198" targetNamespace="http://schemas.microsoft.com/office/2006/metadata/properties" ma:root="true" ma:fieldsID="b4243b0c5584166b24f8781435ea4c6d" ns3:_="" ns4:_="">
    <xsd:import namespace="d341f9ec-e37c-4879-928a-81481df812a9"/>
    <xsd:import namespace="4e669ac0-838e-4e1f-a4ba-03c132d641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1f9ec-e37c-4879-928a-81481df81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69ac0-838e-4e1f-a4ba-03c132d641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1D6FDB-DCDD-48EA-BA2A-1009611ED7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41EC95-09B7-4042-8859-E36CF943D7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594799-7A6E-422A-9033-5AA80CD406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C0ABA3-1DC2-4022-889A-749B535A8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1f9ec-e37c-4879-928a-81481df812a9"/>
    <ds:schemaRef ds:uri="4e669ac0-838e-4e1f-a4ba-03c132d64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643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Bergmann</dc:creator>
  <cp:keywords/>
  <dc:description/>
  <cp:lastModifiedBy>Nikola Spurná</cp:lastModifiedBy>
  <cp:revision>10</cp:revision>
  <cp:lastPrinted>2020-09-14T06:11:00Z</cp:lastPrinted>
  <dcterms:created xsi:type="dcterms:W3CDTF">2021-04-01T13:09:00Z</dcterms:created>
  <dcterms:modified xsi:type="dcterms:W3CDTF">2021-04-08T12:41:00Z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0x010100C382F925311B434589558B47A5270044</vt:lpwstr>
  </property>
</Properties>
</file>